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7F" w:rsidRPr="00346DCD" w:rsidRDefault="00BF1C3F" w:rsidP="00BF1C3F">
      <w:pPr>
        <w:pStyle w:val="Heading1"/>
        <w:rPr>
          <w:sz w:val="32"/>
          <w:szCs w:val="32"/>
        </w:rPr>
      </w:pPr>
      <w:r w:rsidRPr="00346DCD">
        <w:rPr>
          <w:sz w:val="32"/>
          <w:szCs w:val="32"/>
        </w:rPr>
        <w:t>Antibiotic-resistant E. coli on supermarket meat</w:t>
      </w:r>
      <w:r w:rsidR="00346DCD">
        <w:rPr>
          <w:sz w:val="32"/>
          <w:szCs w:val="32"/>
        </w:rPr>
        <w:t xml:space="preserve"> – a serious threat to human health</w:t>
      </w:r>
    </w:p>
    <w:p w:rsidR="005C1FB8" w:rsidRDefault="005C1FB8" w:rsidP="00BF1C3F"/>
    <w:p w:rsidR="005C1FB8" w:rsidRDefault="005C1FB8" w:rsidP="005C1FB8">
      <w:pPr>
        <w:pStyle w:val="Heading3"/>
      </w:pPr>
      <w:r>
        <w:t>Summary</w:t>
      </w:r>
    </w:p>
    <w:p w:rsidR="00ED2F59" w:rsidRDefault="00ED2F59" w:rsidP="00BF1C3F">
      <w:r>
        <w:t xml:space="preserve">This briefing reports on the </w:t>
      </w:r>
      <w:r w:rsidR="00807835">
        <w:t xml:space="preserve">very </w:t>
      </w:r>
      <w:r w:rsidR="00491B8C">
        <w:t>high levels of antibiotic-resistant E. coli found in testing of</w:t>
      </w:r>
      <w:r>
        <w:t xml:space="preserve"> British supermarket pig an</w:t>
      </w:r>
      <w:r w:rsidR="00491B8C">
        <w:t>d poultry meat. R</w:t>
      </w:r>
      <w:r>
        <w:t xml:space="preserve">esistance </w:t>
      </w:r>
      <w:r w:rsidR="00491B8C">
        <w:t xml:space="preserve">was frequently </w:t>
      </w:r>
      <w:r>
        <w:t xml:space="preserve">found to three families of antibiotics that are particularly important </w:t>
      </w:r>
      <w:r w:rsidR="00346DCD">
        <w:t>for</w:t>
      </w:r>
      <w:r>
        <w:t xml:space="preserve"> treating human E. coli </w:t>
      </w:r>
      <w:r w:rsidR="00346DCD">
        <w:t>urinary-tract and blood-poisoning infections</w:t>
      </w:r>
      <w:r>
        <w:t>.</w:t>
      </w:r>
    </w:p>
    <w:p w:rsidR="00F45B8E" w:rsidRDefault="009E3A38" w:rsidP="00BF1C3F">
      <w:r w:rsidRPr="009E3A38">
        <w:t xml:space="preserve">The study, commissioned by The Alliance to </w:t>
      </w:r>
      <w:proofErr w:type="gramStart"/>
      <w:r w:rsidRPr="009E3A38">
        <w:t>Save</w:t>
      </w:r>
      <w:proofErr w:type="gramEnd"/>
      <w:r w:rsidRPr="009E3A38">
        <w:t xml:space="preserve"> our Antibiotics </w:t>
      </w:r>
      <w:r w:rsidR="00346DCD">
        <w:t>was</w:t>
      </w:r>
      <w:r w:rsidRPr="009E3A38">
        <w:t xml:space="preserve"> carried out by scie</w:t>
      </w:r>
      <w:r w:rsidR="00346DCD">
        <w:t xml:space="preserve">ntists at Cambridge University. It </w:t>
      </w:r>
      <w:r w:rsidRPr="009E3A38">
        <w:t xml:space="preserve">looked </w:t>
      </w:r>
      <w:r>
        <w:t xml:space="preserve">at </w:t>
      </w:r>
      <w:r w:rsidRPr="009E3A38">
        <w:t xml:space="preserve">189 UK-origin </w:t>
      </w:r>
      <w:r w:rsidR="00B21587">
        <w:t>pork and poultry-</w:t>
      </w:r>
      <w:r w:rsidRPr="009E3A38">
        <w:t>meat samples from the seven</w:t>
      </w:r>
      <w:r>
        <w:t xml:space="preserve"> largest supermarkets in the UK, </w:t>
      </w:r>
      <w:proofErr w:type="spellStart"/>
      <w:r>
        <w:t>ie</w:t>
      </w:r>
      <w:proofErr w:type="spellEnd"/>
      <w:r>
        <w:t xml:space="preserve">. </w:t>
      </w:r>
      <w:r w:rsidRPr="009E3A38">
        <w:t xml:space="preserve">ASDA, Aldi, Coop, Morrisons, </w:t>
      </w:r>
      <w:r>
        <w:t>Sainsbury’s, Tesco and Waitrose</w:t>
      </w:r>
      <w:r w:rsidRPr="009E3A38">
        <w:t>.</w:t>
      </w:r>
    </w:p>
    <w:p w:rsidR="00346DCD" w:rsidRDefault="009E3A38" w:rsidP="00BF1C3F">
      <w:r>
        <w:t xml:space="preserve">It </w:t>
      </w:r>
      <w:r w:rsidR="00346DCD">
        <w:t>found that 24</w:t>
      </w:r>
      <w:r>
        <w:t xml:space="preserve">% of chicken-meat samples </w:t>
      </w:r>
      <w:r w:rsidRPr="009E3A38">
        <w:t>t</w:t>
      </w:r>
      <w:r>
        <w:t>ested positive for ESBL E. coli</w:t>
      </w:r>
      <w:r w:rsidRPr="009E3A38">
        <w:t>, a type of E. coli resistant to the ‘critically important’ modern cephalosporin antibiotics</w:t>
      </w:r>
      <w:r>
        <w:t xml:space="preserve"> which are used for treating serious E. coli blood-p</w:t>
      </w:r>
      <w:r w:rsidR="00346DCD">
        <w:t>oisoning and kidney infections.</w:t>
      </w:r>
    </w:p>
    <w:p w:rsidR="009E3A38" w:rsidRDefault="00F45B8E" w:rsidP="00BF1C3F">
      <w:r>
        <w:t>A total of</w:t>
      </w:r>
      <w:r w:rsidR="009E3A38">
        <w:t xml:space="preserve"> </w:t>
      </w:r>
      <w:r w:rsidR="00346DCD">
        <w:t>51</w:t>
      </w:r>
      <w:r w:rsidR="009E3A38" w:rsidRPr="009E3A38">
        <w:t>% of the E. coli from pork and poultry samples were resistant to the antibiotic trimethoprim, which is used to treat over half of lower urinary-tract infections</w:t>
      </w:r>
      <w:r>
        <w:t xml:space="preserve"> (infections of the bladder)</w:t>
      </w:r>
      <w:r w:rsidR="009E3A38" w:rsidRPr="009E3A38">
        <w:t>. In addition, 19% of the E. coli were resistant to gentamicin, a very important human antibiotic</w:t>
      </w:r>
      <w:r w:rsidR="00346DCD">
        <w:t xml:space="preserve"> widely</w:t>
      </w:r>
      <w:r w:rsidR="009E3A38" w:rsidRPr="009E3A38">
        <w:t xml:space="preserve"> used to treat more serious upper urinary-tract infections</w:t>
      </w:r>
      <w:r>
        <w:t xml:space="preserve"> (infections of the kidney or the ureters</w:t>
      </w:r>
      <w:r>
        <w:rPr>
          <w:rStyle w:val="FootnoteReference"/>
        </w:rPr>
        <w:footnoteReference w:id="1"/>
      </w:r>
      <w:r>
        <w:t>).</w:t>
      </w:r>
    </w:p>
    <w:p w:rsidR="0057541E" w:rsidRDefault="00F45B8E" w:rsidP="00086139">
      <w:r>
        <w:t>These findings are</w:t>
      </w:r>
      <w:r w:rsidR="00ED2F59">
        <w:t xml:space="preserve"> a major concern</w:t>
      </w:r>
      <w:r>
        <w:t xml:space="preserve"> as </w:t>
      </w:r>
      <w:r w:rsidR="00A21A1F">
        <w:t>scientific evidence increasingly suggests that the overuse of antibiotics in intensive farming</w:t>
      </w:r>
      <w:r w:rsidR="0077164F">
        <w:t xml:space="preserve"> is</w:t>
      </w:r>
      <w:r>
        <w:t xml:space="preserve"> contributing</w:t>
      </w:r>
      <w:r w:rsidR="0077164F">
        <w:t xml:space="preserve">, via the </w:t>
      </w:r>
      <w:proofErr w:type="spellStart"/>
      <w:r w:rsidR="0077164F">
        <w:t>foodchain</w:t>
      </w:r>
      <w:proofErr w:type="spellEnd"/>
      <w:r w:rsidR="0077164F">
        <w:t>,</w:t>
      </w:r>
      <w:r>
        <w:t xml:space="preserve"> to the increasing levels of resistance being found in human E. coli infections. While </w:t>
      </w:r>
      <w:r w:rsidR="0077164F">
        <w:t xml:space="preserve">antibiotic consumption in human medicine </w:t>
      </w:r>
      <w:r>
        <w:t xml:space="preserve">is </w:t>
      </w:r>
      <w:r w:rsidR="00346DCD">
        <w:t xml:space="preserve">also </w:t>
      </w:r>
      <w:r>
        <w:t xml:space="preserve">a major </w:t>
      </w:r>
      <w:r w:rsidR="00346DCD">
        <w:t>reason for</w:t>
      </w:r>
      <w:r>
        <w:t xml:space="preserve"> the </w:t>
      </w:r>
      <w:r w:rsidR="00346DCD">
        <w:t>increasing resistance</w:t>
      </w:r>
      <w:r>
        <w:t xml:space="preserve">, some scientists argue that the farm contribution is so important that </w:t>
      </w:r>
      <w:r w:rsidR="00A21A1F">
        <w:t>for antibiotic-resistant E. coli</w:t>
      </w:r>
      <w:r w:rsidR="00807835">
        <w:t>,</w:t>
      </w:r>
      <w:r w:rsidR="00824AD0">
        <w:t xml:space="preserve"> “We are what we eat”</w:t>
      </w:r>
      <w:r w:rsidR="00A21A1F">
        <w:t>.</w:t>
      </w:r>
    </w:p>
    <w:p w:rsidR="005C1FB8" w:rsidRDefault="00F45B8E" w:rsidP="00086139">
      <w:r>
        <w:t>Antibiotic resistance in human E. coli infections</w:t>
      </w:r>
      <w:r w:rsidR="00346DCD">
        <w:t xml:space="preserve"> in the UK and across Europe</w:t>
      </w:r>
      <w:r>
        <w:t xml:space="preserve"> </w:t>
      </w:r>
      <w:r w:rsidR="00346DCD">
        <w:t>has increased dramatically this century. The European Centre for Disease Prevention and Control has called</w:t>
      </w:r>
      <w:r w:rsidR="00824AD0">
        <w:t xml:space="preserve"> the increase “remarkable”</w:t>
      </w:r>
      <w:r w:rsidR="00346DCD">
        <w:t>. Higher resistance is</w:t>
      </w:r>
      <w:r>
        <w:t xml:space="preserve"> leading to more treatment failures, record levels of serious blood-poisoning infections and increasing numbers of deaths.</w:t>
      </w:r>
    </w:p>
    <w:p w:rsidR="00F45B8E" w:rsidRDefault="00F45B8E" w:rsidP="00086139">
      <w:r>
        <w:t>Data from Public Health England shows that E. coli now kills</w:t>
      </w:r>
      <w:r w:rsidR="005C1FB8">
        <w:t xml:space="preserve"> more than 5,500 people a year in England alone, which</w:t>
      </w:r>
      <w:r>
        <w:t xml:space="preserve"> more than twice as many people each year as MRSA and Clostridium difficile combined.</w:t>
      </w:r>
    </w:p>
    <w:p w:rsidR="003C6BB8" w:rsidRDefault="003C6BB8" w:rsidP="00086139">
      <w:r>
        <w:t>The Alliance study is the first comprehensive study of the levels of antibiotic resistance to key antibiotics in E. coli from UK supermarket meat. The findings add to the scientific evidence that some of the resistance to key antibiotics in human E. coli infections is of farm-animal origin.</w:t>
      </w:r>
    </w:p>
    <w:p w:rsidR="00086139" w:rsidRDefault="00A21A1F" w:rsidP="00086139">
      <w:r>
        <w:lastRenderedPageBreak/>
        <w:t xml:space="preserve">As no genuinely new antibiotics have been for treating E. coli infections have been discovered for over 35 years, </w:t>
      </w:r>
      <w:r w:rsidR="00807835">
        <w:t>the need to protect the available antibiotics is now greater than ever.</w:t>
      </w:r>
      <w:r w:rsidR="003C6BB8">
        <w:t xml:space="preserve"> Supermarkets </w:t>
      </w:r>
      <w:r w:rsidR="003C6BB8" w:rsidRPr="003C6BB8">
        <w:t xml:space="preserve">must </w:t>
      </w:r>
      <w:r w:rsidR="003C6BB8">
        <w:t xml:space="preserve">now </w:t>
      </w:r>
      <w:r w:rsidR="003C6BB8" w:rsidRPr="003C6BB8">
        <w:t>take urgent action to reduce antibiotic use in their supply chains, and publicly commit to polices which prohibit the routine mass-medication of groups of healthy animals</w:t>
      </w:r>
      <w:r w:rsidR="00741A93">
        <w:t xml:space="preserve"> and dramatically curb the use of antibiotics classified as critically important in human medicine.</w:t>
      </w:r>
    </w:p>
    <w:p w:rsidR="007F5A7A" w:rsidRDefault="005C1FB8" w:rsidP="007F5A7A">
      <w:pPr>
        <w:pStyle w:val="Heading2"/>
      </w:pPr>
      <w:r>
        <w:t xml:space="preserve">1. </w:t>
      </w:r>
      <w:r w:rsidR="00142939">
        <w:t>Large and increasing burden</w:t>
      </w:r>
      <w:r w:rsidR="007F5A7A">
        <w:t xml:space="preserve"> of E. coli infections</w:t>
      </w:r>
    </w:p>
    <w:p w:rsidR="00B21587" w:rsidRDefault="0092204B" w:rsidP="007F5A7A">
      <w:r>
        <w:t xml:space="preserve">E. coli is commonly present in the intestines of humans and other mammals, usually without causing any disease. Certain strains of E. coli, which have acquired an ability to produce toxins, can cause </w:t>
      </w:r>
      <w:r w:rsidR="004311DD">
        <w:t xml:space="preserve">a </w:t>
      </w:r>
      <w:r w:rsidR="00B21587">
        <w:t>serious form of food poisoning. E. coli food poisoning, however, is not usually treated with antibiotics.</w:t>
      </w:r>
    </w:p>
    <w:p w:rsidR="004A27E8" w:rsidRDefault="004311DD" w:rsidP="007F5A7A">
      <w:r>
        <w:t>However, extra-intestinal E. coli infections</w:t>
      </w:r>
      <w:r w:rsidR="00A65B76">
        <w:t xml:space="preserve"> (</w:t>
      </w:r>
      <w:proofErr w:type="spellStart"/>
      <w:r w:rsidR="00A65B76">
        <w:t>non food</w:t>
      </w:r>
      <w:proofErr w:type="spellEnd"/>
      <w:r w:rsidR="00A65B76">
        <w:t>-</w:t>
      </w:r>
      <w:r w:rsidR="00ED2F59">
        <w:t>poisoning infections)</w:t>
      </w:r>
      <w:r>
        <w:t>, particularly urinary-tract and blood poisoning infections, are far more common infections.</w:t>
      </w:r>
      <w:r w:rsidR="00ED2F59">
        <w:t xml:space="preserve"> E. coli can also cause meningitis in newborn babies</w:t>
      </w:r>
      <w:r w:rsidR="00142939">
        <w:t xml:space="preserve"> and skin and soft tissue infections</w:t>
      </w:r>
      <w:r w:rsidR="00807835">
        <w:t xml:space="preserve"> </w:t>
      </w:r>
      <w:r w:rsidR="007D766A">
        <w:fldChar w:fldCharType="begin"/>
      </w:r>
      <w:r w:rsidR="00807835">
        <w:instrText xml:space="preserve"> REF _Ref460166856 \r \h </w:instrText>
      </w:r>
      <w:r w:rsidR="007D766A">
        <w:fldChar w:fldCharType="separate"/>
      </w:r>
      <w:r w:rsidR="00EF71CC">
        <w:t>[1]</w:t>
      </w:r>
      <w:r w:rsidR="007D766A">
        <w:fldChar w:fldCharType="end"/>
      </w:r>
      <w:r w:rsidR="00ED2F59">
        <w:t>.</w:t>
      </w:r>
      <w:r w:rsidR="00B21587">
        <w:t xml:space="preserve"> All of these types of extra-intestinal infections usually need to be treated with antibiotics.</w:t>
      </w:r>
    </w:p>
    <w:p w:rsidR="00142939" w:rsidRDefault="004311DD" w:rsidP="007F5A7A">
      <w:r>
        <w:t>Urinary-tract infections</w:t>
      </w:r>
      <w:r w:rsidR="00142939">
        <w:t xml:space="preserve"> (UTIs)</w:t>
      </w:r>
      <w:r w:rsidR="00F053E0">
        <w:t xml:space="preserve">, which are </w:t>
      </w:r>
      <w:r w:rsidR="00EF5D4F">
        <w:t xml:space="preserve">infections of the </w:t>
      </w:r>
      <w:r w:rsidR="00F053E0">
        <w:t xml:space="preserve">bladder and sometimes, kidneys, </w:t>
      </w:r>
      <w:r>
        <w:t>are the second most common infections (after respiratory infections), affecting up to 1</w:t>
      </w:r>
      <w:r w:rsidR="00F053E0">
        <w:t xml:space="preserve">5% of women each year </w:t>
      </w:r>
      <w:r w:rsidR="007D766A">
        <w:fldChar w:fldCharType="begin"/>
      </w:r>
      <w:r w:rsidR="00F053E0">
        <w:instrText xml:space="preserve"> REF _Ref460167159 \r \h </w:instrText>
      </w:r>
      <w:r w:rsidR="007D766A">
        <w:fldChar w:fldCharType="separate"/>
      </w:r>
      <w:r w:rsidR="00EF71CC">
        <w:t>[2]</w:t>
      </w:r>
      <w:r w:rsidR="007D766A">
        <w:fldChar w:fldCharType="end"/>
      </w:r>
      <w:r>
        <w:t xml:space="preserve">, </w:t>
      </w:r>
      <w:r w:rsidR="00142939">
        <w:t xml:space="preserve">and </w:t>
      </w:r>
      <w:r>
        <w:t>causing an estimated 150 million cases globally p</w:t>
      </w:r>
      <w:r w:rsidR="00F053E0">
        <w:t xml:space="preserve">er year </w:t>
      </w:r>
      <w:r w:rsidR="007D766A">
        <w:fldChar w:fldCharType="begin"/>
      </w:r>
      <w:r w:rsidR="00F053E0">
        <w:instrText xml:space="preserve"> REF _Ref460167313 \r \h </w:instrText>
      </w:r>
      <w:r w:rsidR="007D766A">
        <w:fldChar w:fldCharType="separate"/>
      </w:r>
      <w:r w:rsidR="00EF71CC">
        <w:t>[4]</w:t>
      </w:r>
      <w:r w:rsidR="007D766A">
        <w:fldChar w:fldCharType="end"/>
      </w:r>
      <w:r>
        <w:t>.</w:t>
      </w:r>
      <w:r w:rsidR="00ED2F59">
        <w:t xml:space="preserve"> </w:t>
      </w:r>
      <w:r w:rsidR="00142939">
        <w:t>In the UK, approximately</w:t>
      </w:r>
      <w:r w:rsidR="0092204B" w:rsidRPr="0092204B">
        <w:t xml:space="preserve"> 70-80% of all</w:t>
      </w:r>
      <w:r w:rsidR="000B11C1">
        <w:t xml:space="preserve"> UTIs are caused by E. coli </w:t>
      </w:r>
      <w:r w:rsidR="007D766A">
        <w:fldChar w:fldCharType="begin"/>
      </w:r>
      <w:r w:rsidR="000B11C1">
        <w:instrText xml:space="preserve"> REF _Ref460167313 \r \h </w:instrText>
      </w:r>
      <w:r w:rsidR="007D766A">
        <w:fldChar w:fldCharType="separate"/>
      </w:r>
      <w:r w:rsidR="00EF71CC">
        <w:t>[4]</w:t>
      </w:r>
      <w:r w:rsidR="007D766A">
        <w:fldChar w:fldCharType="end"/>
      </w:r>
      <w:r w:rsidR="00142939">
        <w:t xml:space="preserve">, and over 700,000 cases of E. coli </w:t>
      </w:r>
      <w:r w:rsidR="00A65B76">
        <w:t>UTIs</w:t>
      </w:r>
      <w:r w:rsidR="00142939">
        <w:t xml:space="preserve"> were tested for antibiotic resistance in 2014</w:t>
      </w:r>
      <w:r w:rsidR="000B11C1">
        <w:t xml:space="preserve"> </w:t>
      </w:r>
      <w:r w:rsidR="007D766A">
        <w:fldChar w:fldCharType="begin"/>
      </w:r>
      <w:r w:rsidR="000B11C1">
        <w:instrText xml:space="preserve"> REF _Ref460168671 \r \h </w:instrText>
      </w:r>
      <w:r w:rsidR="007D766A">
        <w:fldChar w:fldCharType="separate"/>
      </w:r>
      <w:r w:rsidR="00EF71CC">
        <w:t>[5]</w:t>
      </w:r>
      <w:r w:rsidR="007D766A">
        <w:fldChar w:fldCharType="end"/>
      </w:r>
      <w:r w:rsidR="00142939">
        <w:t xml:space="preserve">. The overall incidence of E. coli UTIs is likely to be significantly higher than </w:t>
      </w:r>
      <w:r w:rsidR="00435D21">
        <w:t>700,000</w:t>
      </w:r>
      <w:r w:rsidR="00142939">
        <w:t>, since many UTIs are not tested for antibiotic resistance if the infection is not complicated, and even when testing is done, the species of bacteria is not</w:t>
      </w:r>
      <w:r w:rsidR="000B11C1">
        <w:t xml:space="preserve"> always identified </w:t>
      </w:r>
      <w:r w:rsidR="007D766A">
        <w:fldChar w:fldCharType="begin"/>
      </w:r>
      <w:r w:rsidR="000B11C1">
        <w:instrText xml:space="preserve"> REF _Ref460168860 \r \h </w:instrText>
      </w:r>
      <w:r w:rsidR="007D766A">
        <w:fldChar w:fldCharType="separate"/>
      </w:r>
      <w:r w:rsidR="00EF71CC">
        <w:t>[5]</w:t>
      </w:r>
      <w:r w:rsidR="007D766A">
        <w:fldChar w:fldCharType="end"/>
      </w:r>
      <w:r w:rsidR="00142939">
        <w:t>.</w:t>
      </w:r>
    </w:p>
    <w:p w:rsidR="001D4503" w:rsidRDefault="00D24C94" w:rsidP="007F5A7A">
      <w:r>
        <w:t xml:space="preserve">High levels of antibiotic resistance in </w:t>
      </w:r>
      <w:r w:rsidR="00A65B76">
        <w:t>UTIs</w:t>
      </w:r>
      <w:r>
        <w:t xml:space="preserve">, can lead to treatment failure and the </w:t>
      </w:r>
      <w:r w:rsidR="00A65B76">
        <w:t xml:space="preserve">E. coli </w:t>
      </w:r>
      <w:r>
        <w:t xml:space="preserve">bacteria, via the kidneys, can get into the bloodstream and cause a </w:t>
      </w:r>
      <w:proofErr w:type="spellStart"/>
      <w:r>
        <w:t>bacteraemia</w:t>
      </w:r>
      <w:proofErr w:type="spellEnd"/>
      <w:r>
        <w:t xml:space="preserve"> (blood infection)</w:t>
      </w:r>
      <w:r w:rsidR="00187DEE">
        <w:t xml:space="preserve"> </w:t>
      </w:r>
      <w:r w:rsidR="007D766A">
        <w:fldChar w:fldCharType="begin"/>
      </w:r>
      <w:r w:rsidR="00187DEE">
        <w:instrText xml:space="preserve"> REF _Ref460168979 \r \h </w:instrText>
      </w:r>
      <w:r w:rsidR="007D766A">
        <w:fldChar w:fldCharType="separate"/>
      </w:r>
      <w:r w:rsidR="00EF71CC">
        <w:t>[5]</w:t>
      </w:r>
      <w:r w:rsidR="007D766A">
        <w:fldChar w:fldCharType="end"/>
      </w:r>
      <w:r w:rsidR="007D766A">
        <w:fldChar w:fldCharType="begin"/>
      </w:r>
      <w:r w:rsidR="00187DEE">
        <w:instrText xml:space="preserve"> REF _Ref460168982 \r \h </w:instrText>
      </w:r>
      <w:r w:rsidR="007D766A">
        <w:fldChar w:fldCharType="separate"/>
      </w:r>
      <w:r w:rsidR="00EF71CC">
        <w:t>[6]</w:t>
      </w:r>
      <w:r w:rsidR="007D766A">
        <w:fldChar w:fldCharType="end"/>
      </w:r>
      <w:r>
        <w:t xml:space="preserve">. According to Public Health England, the UTIs are the predominant underlying infection in over 50% of E. coli </w:t>
      </w:r>
      <w:proofErr w:type="spellStart"/>
      <w:r>
        <w:t>bacteraemia</w:t>
      </w:r>
      <w:proofErr w:type="spellEnd"/>
      <w:r>
        <w:t>, and the level of antibiotic resistance in UTIs can therefore contribu</w:t>
      </w:r>
      <w:r w:rsidR="00435D21">
        <w:t xml:space="preserve">te to the number of </w:t>
      </w:r>
      <w:proofErr w:type="spellStart"/>
      <w:r w:rsidR="00435D21">
        <w:t>bacteraemia</w:t>
      </w:r>
      <w:proofErr w:type="spellEnd"/>
      <w:r>
        <w:t xml:space="preserve"> </w:t>
      </w:r>
      <w:r w:rsidR="007D766A">
        <w:fldChar w:fldCharType="begin"/>
      </w:r>
      <w:r w:rsidR="001D4503">
        <w:instrText xml:space="preserve"> REF _Ref460429025 \r \h </w:instrText>
      </w:r>
      <w:r w:rsidR="007D766A">
        <w:fldChar w:fldCharType="separate"/>
      </w:r>
      <w:r w:rsidR="00EF71CC">
        <w:t>[7]</w:t>
      </w:r>
      <w:r w:rsidR="007D766A">
        <w:fldChar w:fldCharType="end"/>
      </w:r>
      <w:r>
        <w:rPr>
          <w:rStyle w:val="FootnoteReference"/>
        </w:rPr>
        <w:footnoteReference w:id="2"/>
      </w:r>
      <w:r w:rsidR="001D4503">
        <w:t>.</w:t>
      </w:r>
    </w:p>
    <w:p w:rsidR="00D24C94" w:rsidRDefault="00D24C94" w:rsidP="007F5A7A">
      <w:r>
        <w:t>Increasing resistance to key antibiotics is likely</w:t>
      </w:r>
      <w:r w:rsidR="00A65B76">
        <w:t>, therefore,</w:t>
      </w:r>
      <w:r>
        <w:t xml:space="preserve"> to be a major reason for the ever increasing number of E. coli </w:t>
      </w:r>
      <w:proofErr w:type="spellStart"/>
      <w:r>
        <w:t>bacteraemia</w:t>
      </w:r>
      <w:proofErr w:type="spellEnd"/>
      <w:r>
        <w:t xml:space="preserve"> infections in the UK</w:t>
      </w:r>
      <w:r w:rsidR="00A65B76">
        <w:t xml:space="preserve"> (another is the aging population)</w:t>
      </w:r>
      <w:r>
        <w:t>.</w:t>
      </w:r>
      <w:r w:rsidR="00E50485">
        <w:t xml:space="preserve"> </w:t>
      </w:r>
      <w:r w:rsidR="001D4503">
        <w:t xml:space="preserve">This has been confirmed by a 2012 </w:t>
      </w:r>
      <w:proofErr w:type="spellStart"/>
      <w:r w:rsidR="001D4503">
        <w:t>Oxfordshire</w:t>
      </w:r>
      <w:proofErr w:type="spellEnd"/>
      <w:r w:rsidR="001D4503">
        <w:t xml:space="preserve"> study which found that the increasing incidence of E. coli blood infections from 1999 to 2011 was essentially confined to resistant E. coli, whereas susceptible E. coli blood-poisoning infection rates were not changing. The increase in resistance was greatest around 2006</w:t>
      </w:r>
      <w:r w:rsidR="00B21587">
        <w:t>-7</w:t>
      </w:r>
      <w:r w:rsidR="001D4503">
        <w:t xml:space="preserve">, when there was a similar increase in resistance in urinary infections. The scientists concluded that the increasing resistance in E. coli blood poisoning infections was “alarming” </w:t>
      </w:r>
      <w:r w:rsidR="007D766A">
        <w:fldChar w:fldCharType="begin"/>
      </w:r>
      <w:r w:rsidR="00EF71CC">
        <w:instrText xml:space="preserve"> REF _Ref460429714 \r \h </w:instrText>
      </w:r>
      <w:r w:rsidR="007D766A">
        <w:fldChar w:fldCharType="separate"/>
      </w:r>
      <w:r w:rsidR="00EF71CC">
        <w:t>[8]</w:t>
      </w:r>
      <w:r w:rsidR="007D766A">
        <w:fldChar w:fldCharType="end"/>
      </w:r>
      <w:r w:rsidR="001D4503">
        <w:t>.</w:t>
      </w:r>
    </w:p>
    <w:p w:rsidR="00411B9F" w:rsidRDefault="00D24C94" w:rsidP="007F5A7A">
      <w:r>
        <w:t xml:space="preserve">Data compiled by the Alliance to Save Our Antibiotics </w:t>
      </w:r>
      <w:r w:rsidR="006C4C57">
        <w:t xml:space="preserve">from shows that </w:t>
      </w:r>
      <w:r w:rsidR="00876943">
        <w:t xml:space="preserve">in 2015, the number of E. coli </w:t>
      </w:r>
      <w:proofErr w:type="spellStart"/>
      <w:r w:rsidR="00876943">
        <w:t>bacteraemia</w:t>
      </w:r>
      <w:proofErr w:type="spellEnd"/>
      <w:r w:rsidR="00876943">
        <w:t xml:space="preserve"> infections</w:t>
      </w:r>
      <w:r w:rsidR="009D36A2">
        <w:t xml:space="preserve"> in the UK</w:t>
      </w:r>
      <w:r w:rsidR="00876943">
        <w:t xml:space="preserve"> re</w:t>
      </w:r>
      <w:r w:rsidR="00411B9F">
        <w:t>ached 45,666</w:t>
      </w:r>
      <w:r w:rsidR="00DF7FAF">
        <w:t xml:space="preserve">, an </w:t>
      </w:r>
      <w:proofErr w:type="spellStart"/>
      <w:r w:rsidR="00DF7FAF">
        <w:t>all time</w:t>
      </w:r>
      <w:proofErr w:type="spellEnd"/>
      <w:r w:rsidR="00DF7FAF">
        <w:t xml:space="preserve"> high. See Table 1 and Graph 1.</w:t>
      </w:r>
    </w:p>
    <w:p w:rsidR="00411B9F" w:rsidRDefault="00411B9F" w:rsidP="00411B9F">
      <w:pPr>
        <w:pStyle w:val="Heading3"/>
      </w:pPr>
      <w:r>
        <w:lastRenderedPageBreak/>
        <w:t xml:space="preserve">Table 1 Number of E. coli </w:t>
      </w:r>
      <w:proofErr w:type="spellStart"/>
      <w:r>
        <w:t>bacteraemia</w:t>
      </w:r>
      <w:proofErr w:type="spellEnd"/>
      <w:r>
        <w:t xml:space="preserve"> in UK in 2015 </w:t>
      </w:r>
      <w:r w:rsidR="007D766A">
        <w:fldChar w:fldCharType="begin"/>
      </w:r>
      <w:r>
        <w:instrText xml:space="preserve"> REF _Ref460251878 \r \h </w:instrText>
      </w:r>
      <w:r w:rsidR="007D766A">
        <w:fldChar w:fldCharType="separate"/>
      </w:r>
      <w:r w:rsidR="00EF71CC">
        <w:t>[9]</w:t>
      </w:r>
      <w:r w:rsidR="007D766A">
        <w:fldChar w:fldCharType="end"/>
      </w:r>
    </w:p>
    <w:tbl>
      <w:tblPr>
        <w:tblStyle w:val="TableGrid"/>
        <w:tblW w:w="0" w:type="auto"/>
        <w:tblLook w:val="04A0" w:firstRow="1" w:lastRow="0" w:firstColumn="1" w:lastColumn="0" w:noHBand="0" w:noVBand="1"/>
      </w:tblPr>
      <w:tblGrid>
        <w:gridCol w:w="1848"/>
        <w:gridCol w:w="1848"/>
        <w:gridCol w:w="1848"/>
        <w:gridCol w:w="1849"/>
        <w:gridCol w:w="1849"/>
      </w:tblGrid>
      <w:tr w:rsidR="00411B9F" w:rsidTr="00411B9F">
        <w:tc>
          <w:tcPr>
            <w:tcW w:w="1848" w:type="dxa"/>
          </w:tcPr>
          <w:p w:rsidR="00411B9F" w:rsidRPr="00411B9F" w:rsidRDefault="00411B9F" w:rsidP="00411B9F">
            <w:pPr>
              <w:jc w:val="center"/>
              <w:rPr>
                <w:b/>
              </w:rPr>
            </w:pPr>
            <w:r>
              <w:rPr>
                <w:b/>
              </w:rPr>
              <w:t>England</w:t>
            </w:r>
          </w:p>
        </w:tc>
        <w:tc>
          <w:tcPr>
            <w:tcW w:w="1848" w:type="dxa"/>
          </w:tcPr>
          <w:p w:rsidR="00411B9F" w:rsidRPr="00411B9F" w:rsidRDefault="00411B9F" w:rsidP="00411B9F">
            <w:pPr>
              <w:jc w:val="center"/>
              <w:rPr>
                <w:b/>
              </w:rPr>
            </w:pPr>
            <w:r>
              <w:rPr>
                <w:b/>
              </w:rPr>
              <w:t>Northern Ireland</w:t>
            </w:r>
          </w:p>
        </w:tc>
        <w:tc>
          <w:tcPr>
            <w:tcW w:w="1848" w:type="dxa"/>
          </w:tcPr>
          <w:p w:rsidR="00411B9F" w:rsidRPr="00411B9F" w:rsidRDefault="00411B9F" w:rsidP="00411B9F">
            <w:pPr>
              <w:jc w:val="center"/>
              <w:rPr>
                <w:b/>
              </w:rPr>
            </w:pPr>
            <w:r>
              <w:rPr>
                <w:b/>
              </w:rPr>
              <w:t>Scotland</w:t>
            </w:r>
          </w:p>
        </w:tc>
        <w:tc>
          <w:tcPr>
            <w:tcW w:w="1849" w:type="dxa"/>
          </w:tcPr>
          <w:p w:rsidR="00411B9F" w:rsidRPr="00411B9F" w:rsidRDefault="00411B9F" w:rsidP="00411B9F">
            <w:pPr>
              <w:jc w:val="center"/>
              <w:rPr>
                <w:b/>
              </w:rPr>
            </w:pPr>
            <w:r>
              <w:rPr>
                <w:b/>
              </w:rPr>
              <w:t>Wales</w:t>
            </w:r>
          </w:p>
        </w:tc>
        <w:tc>
          <w:tcPr>
            <w:tcW w:w="1849" w:type="dxa"/>
          </w:tcPr>
          <w:p w:rsidR="00411B9F" w:rsidRPr="00411B9F" w:rsidRDefault="00411B9F" w:rsidP="00411B9F">
            <w:pPr>
              <w:jc w:val="center"/>
              <w:rPr>
                <w:b/>
              </w:rPr>
            </w:pPr>
            <w:r>
              <w:rPr>
                <w:b/>
              </w:rPr>
              <w:t>Total</w:t>
            </w:r>
          </w:p>
        </w:tc>
      </w:tr>
      <w:tr w:rsidR="00411B9F" w:rsidTr="00411B9F">
        <w:tc>
          <w:tcPr>
            <w:tcW w:w="1848" w:type="dxa"/>
          </w:tcPr>
          <w:p w:rsidR="00411B9F" w:rsidRDefault="00411B9F" w:rsidP="00411B9F">
            <w:pPr>
              <w:jc w:val="center"/>
            </w:pPr>
            <w:r>
              <w:t>37,273</w:t>
            </w:r>
          </w:p>
        </w:tc>
        <w:tc>
          <w:tcPr>
            <w:tcW w:w="1848" w:type="dxa"/>
          </w:tcPr>
          <w:p w:rsidR="00411B9F" w:rsidRDefault="00411B9F" w:rsidP="00411B9F">
            <w:pPr>
              <w:jc w:val="center"/>
            </w:pPr>
            <w:r>
              <w:t>1,486</w:t>
            </w:r>
          </w:p>
        </w:tc>
        <w:tc>
          <w:tcPr>
            <w:tcW w:w="1848" w:type="dxa"/>
          </w:tcPr>
          <w:p w:rsidR="00411B9F" w:rsidRDefault="00411B9F" w:rsidP="00411B9F">
            <w:pPr>
              <w:jc w:val="center"/>
            </w:pPr>
            <w:r>
              <w:t>4,596</w:t>
            </w:r>
          </w:p>
        </w:tc>
        <w:tc>
          <w:tcPr>
            <w:tcW w:w="1849" w:type="dxa"/>
          </w:tcPr>
          <w:p w:rsidR="00411B9F" w:rsidRDefault="00411B9F" w:rsidP="00411B9F">
            <w:pPr>
              <w:jc w:val="center"/>
            </w:pPr>
            <w:r>
              <w:t>2,311</w:t>
            </w:r>
          </w:p>
        </w:tc>
        <w:tc>
          <w:tcPr>
            <w:tcW w:w="1849" w:type="dxa"/>
          </w:tcPr>
          <w:p w:rsidR="00411B9F" w:rsidRDefault="00411B9F" w:rsidP="00411B9F">
            <w:pPr>
              <w:jc w:val="center"/>
            </w:pPr>
            <w:r>
              <w:t>45,666</w:t>
            </w:r>
          </w:p>
        </w:tc>
      </w:tr>
    </w:tbl>
    <w:p w:rsidR="00411B9F" w:rsidRPr="00411B9F" w:rsidRDefault="00411B9F" w:rsidP="00411B9F"/>
    <w:p w:rsidR="00D24C94" w:rsidRDefault="00876943" w:rsidP="007F5A7A">
      <w:r>
        <w:t xml:space="preserve">The number of reported E. coli </w:t>
      </w:r>
      <w:proofErr w:type="spellStart"/>
      <w:r>
        <w:t>bacteraemia</w:t>
      </w:r>
      <w:proofErr w:type="spellEnd"/>
      <w:r>
        <w:t xml:space="preserve"> has increased nearly every year since 1990, </w:t>
      </w:r>
      <w:r w:rsidR="009D36A2">
        <w:t>when just 7,610 cases were reported in England, Wales and Northern Ireland</w:t>
      </w:r>
      <w:r>
        <w:rPr>
          <w:rStyle w:val="FootnoteReference"/>
        </w:rPr>
        <w:footnoteReference w:id="3"/>
      </w:r>
      <w:r w:rsidR="001362BE">
        <w:t>, see Graph 1</w:t>
      </w:r>
      <w:r>
        <w:t>.</w:t>
      </w:r>
      <w:r w:rsidR="009D36A2">
        <w:t xml:space="preserve"> The introduction of mandatory reporting of E. coli </w:t>
      </w:r>
      <w:proofErr w:type="spellStart"/>
      <w:r w:rsidR="009D36A2">
        <w:t>bacteraemia</w:t>
      </w:r>
      <w:proofErr w:type="spellEnd"/>
      <w:r w:rsidR="009D36A2">
        <w:t xml:space="preserve"> in England in June (up until then it had been voluntary) increased the numb</w:t>
      </w:r>
      <w:r w:rsidR="00A65B76">
        <w:t xml:space="preserve">er of reports by about 20% </w:t>
      </w:r>
      <w:r w:rsidR="007D766A">
        <w:fldChar w:fldCharType="begin"/>
      </w:r>
      <w:r w:rsidR="00A65B76">
        <w:instrText xml:space="preserve"> REF _Ref460251554 \r \h </w:instrText>
      </w:r>
      <w:r w:rsidR="007D766A">
        <w:fldChar w:fldCharType="separate"/>
      </w:r>
      <w:r w:rsidR="00EF71CC">
        <w:t>[10]</w:t>
      </w:r>
      <w:r w:rsidR="007D766A">
        <w:fldChar w:fldCharType="end"/>
      </w:r>
      <w:r w:rsidR="009D36A2">
        <w:t>.</w:t>
      </w:r>
    </w:p>
    <w:p w:rsidR="001362BE" w:rsidRDefault="001362BE" w:rsidP="001362BE">
      <w:pPr>
        <w:pStyle w:val="Heading3"/>
      </w:pPr>
      <w:r>
        <w:t xml:space="preserve">Graph 1 Reports of E. coli </w:t>
      </w:r>
      <w:proofErr w:type="spellStart"/>
      <w:r>
        <w:t>b</w:t>
      </w:r>
      <w:r w:rsidR="00A65B76">
        <w:t>acteraemia</w:t>
      </w:r>
      <w:proofErr w:type="spellEnd"/>
      <w:r w:rsidR="00A65B76">
        <w:t xml:space="preserve"> in UK, 1990 to 2015 </w:t>
      </w:r>
      <w:r w:rsidR="007D766A">
        <w:fldChar w:fldCharType="begin"/>
      </w:r>
      <w:r w:rsidR="00A65B76">
        <w:instrText xml:space="preserve"> REF _Ref460251878 \r \h </w:instrText>
      </w:r>
      <w:r w:rsidR="007D766A">
        <w:fldChar w:fldCharType="separate"/>
      </w:r>
      <w:r w:rsidR="00EF71CC">
        <w:t>[9]</w:t>
      </w:r>
      <w:r w:rsidR="007D766A">
        <w:fldChar w:fldCharType="end"/>
      </w:r>
    </w:p>
    <w:p w:rsidR="00ED2F59" w:rsidRDefault="00876943" w:rsidP="007F5A7A">
      <w:r w:rsidRPr="00876943">
        <w:rPr>
          <w:noProof/>
          <w:lang w:val="en-GB" w:eastAsia="en-GB" w:bidi="ar-SA"/>
        </w:rPr>
        <w:drawing>
          <wp:inline distT="0" distB="0" distL="0" distR="0">
            <wp:extent cx="5731510" cy="3742627"/>
            <wp:effectExtent l="19050" t="0" r="2159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0F4A" w:rsidRDefault="005C1FB8" w:rsidP="00465185">
      <w:pPr>
        <w:pStyle w:val="Heading2"/>
        <w:rPr>
          <w:noProof/>
          <w:lang w:val="en-GB" w:eastAsia="en-GB" w:bidi="ar-SA"/>
        </w:rPr>
      </w:pPr>
      <w:r>
        <w:rPr>
          <w:noProof/>
          <w:lang w:val="en-GB" w:eastAsia="en-GB" w:bidi="ar-SA"/>
        </w:rPr>
        <w:t xml:space="preserve">2. </w:t>
      </w:r>
      <w:r w:rsidR="00411B9F">
        <w:rPr>
          <w:noProof/>
          <w:lang w:val="en-GB" w:eastAsia="en-GB" w:bidi="ar-SA"/>
        </w:rPr>
        <w:t>E. coli is by far the largest bacterial cause of mortality in the UK</w:t>
      </w:r>
    </w:p>
    <w:p w:rsidR="00EF3165" w:rsidRDefault="00411B9F" w:rsidP="00465185">
      <w:r>
        <w:t xml:space="preserve">In March 2016, </w:t>
      </w:r>
      <w:r w:rsidR="00465185">
        <w:t xml:space="preserve">Public Health England </w:t>
      </w:r>
      <w:r>
        <w:t xml:space="preserve">published </w:t>
      </w:r>
      <w:proofErr w:type="gramStart"/>
      <w:r>
        <w:t>its</w:t>
      </w:r>
      <w:proofErr w:type="gramEnd"/>
      <w:r>
        <w:t xml:space="preserve"> first-ever report with statistics on 30-day mortality </w:t>
      </w:r>
      <w:r w:rsidR="00EF2524">
        <w:t xml:space="preserve">in England </w:t>
      </w:r>
      <w:r>
        <w:t xml:space="preserve">from several bacterial infections: E. coli, Clostridium difficile, MRSA (methicillin-resistant </w:t>
      </w:r>
      <w:proofErr w:type="spellStart"/>
      <w:r>
        <w:t>Staphlococcus</w:t>
      </w:r>
      <w:proofErr w:type="spellEnd"/>
      <w:r>
        <w:t xml:space="preserve"> aureus) and MSSA (methicillin-resistant </w:t>
      </w:r>
      <w:proofErr w:type="spellStart"/>
      <w:r>
        <w:t>Staphlococcus</w:t>
      </w:r>
      <w:proofErr w:type="spellEnd"/>
      <w:r>
        <w:t xml:space="preserve"> aureus)</w:t>
      </w:r>
      <w:r w:rsidR="00EF3165">
        <w:t xml:space="preserve"> </w:t>
      </w:r>
      <w:r w:rsidR="007D766A">
        <w:fldChar w:fldCharType="begin"/>
      </w:r>
      <w:r w:rsidR="00EF3165">
        <w:instrText xml:space="preserve"> REF _Ref460253020 \r \h </w:instrText>
      </w:r>
      <w:r w:rsidR="007D766A">
        <w:fldChar w:fldCharType="separate"/>
      </w:r>
      <w:r w:rsidR="00EF71CC">
        <w:t>[11]</w:t>
      </w:r>
      <w:r w:rsidR="007D766A">
        <w:fldChar w:fldCharType="end"/>
      </w:r>
      <w:r>
        <w:t>.</w:t>
      </w:r>
    </w:p>
    <w:p w:rsidR="00411B9F" w:rsidRDefault="00DF7FAF" w:rsidP="00465185">
      <w:r>
        <w:t xml:space="preserve">Existing </w:t>
      </w:r>
      <w:r w:rsidR="00EF3165">
        <w:t>data from the Office of National Statistics for MRSA and Clostridium difficile are</w:t>
      </w:r>
      <w:r>
        <w:t xml:space="preserve"> based on death certificates, but as PHE points out,</w:t>
      </w:r>
      <w:r w:rsidR="00EF3165">
        <w:t xml:space="preserve"> such statistics can be of a subjective nature. </w:t>
      </w:r>
      <w:r>
        <w:t xml:space="preserve">The PHE’s </w:t>
      </w:r>
      <w:proofErr w:type="gramStart"/>
      <w:r>
        <w:t>data  collection</w:t>
      </w:r>
      <w:proofErr w:type="gramEnd"/>
      <w:r>
        <w:t xml:space="preserve">, on the other hand, </w:t>
      </w:r>
      <w:r w:rsidR="00EF3165">
        <w:t>simply record</w:t>
      </w:r>
      <w:r>
        <w:t>s</w:t>
      </w:r>
      <w:r w:rsidR="00EF3165">
        <w:t xml:space="preserve"> whether the patient died within 30 days of E. coli or S. aureus </w:t>
      </w:r>
      <w:proofErr w:type="spellStart"/>
      <w:r w:rsidR="00EF3165">
        <w:t>bacteraemia</w:t>
      </w:r>
      <w:proofErr w:type="spellEnd"/>
      <w:r w:rsidR="00EF3165">
        <w:t xml:space="preserve"> </w:t>
      </w:r>
      <w:r>
        <w:t xml:space="preserve">infection </w:t>
      </w:r>
      <w:r w:rsidR="00EF3165">
        <w:t>or of C. difficile infection</w:t>
      </w:r>
      <w:r>
        <w:t>,</w:t>
      </w:r>
      <w:r w:rsidR="00EF3165">
        <w:t xml:space="preserve"> and </w:t>
      </w:r>
      <w:r>
        <w:t>involves</w:t>
      </w:r>
      <w:r w:rsidR="008330C6">
        <w:t xml:space="preserve"> no judg</w:t>
      </w:r>
      <w:r w:rsidR="00EF3165">
        <w:t>ment as to the cause of death.</w:t>
      </w:r>
    </w:p>
    <w:p w:rsidR="00411B9F" w:rsidRDefault="00EF3165" w:rsidP="00EF3165">
      <w:pPr>
        <w:pStyle w:val="Heading3"/>
      </w:pPr>
      <w:r>
        <w:lastRenderedPageBreak/>
        <w:t xml:space="preserve">Table 2 Thirty-day </w:t>
      </w:r>
      <w:r w:rsidR="00EF2524">
        <w:t>all</w:t>
      </w:r>
      <w:r w:rsidRPr="00EF3165">
        <w:t>-cause fatality subsequent to E. coli</w:t>
      </w:r>
      <w:r>
        <w:t>,</w:t>
      </w:r>
      <w:r w:rsidRPr="00EF3165">
        <w:t xml:space="preserve"> </w:t>
      </w:r>
      <w:r>
        <w:t xml:space="preserve">MRSA and </w:t>
      </w:r>
      <w:r w:rsidRPr="00EF3165">
        <w:t xml:space="preserve">MSSA and </w:t>
      </w:r>
      <w:proofErr w:type="spellStart"/>
      <w:r w:rsidRPr="00EF3165">
        <w:t>bacteraemia</w:t>
      </w:r>
      <w:proofErr w:type="spellEnd"/>
      <w:r w:rsidRPr="00EF3165">
        <w:t xml:space="preserve"> and C. difficile infection</w:t>
      </w:r>
      <w:r>
        <w:t>, year to March 2015</w:t>
      </w:r>
      <w:r w:rsidR="00EF2524">
        <w:t>, England</w:t>
      </w:r>
    </w:p>
    <w:tbl>
      <w:tblPr>
        <w:tblStyle w:val="TableGrid"/>
        <w:tblW w:w="0" w:type="auto"/>
        <w:tblLook w:val="04A0" w:firstRow="1" w:lastRow="0" w:firstColumn="1" w:lastColumn="0" w:noHBand="0" w:noVBand="1"/>
      </w:tblPr>
      <w:tblGrid>
        <w:gridCol w:w="2310"/>
        <w:gridCol w:w="2310"/>
        <w:gridCol w:w="2311"/>
        <w:gridCol w:w="2311"/>
      </w:tblGrid>
      <w:tr w:rsidR="00EF3165" w:rsidTr="00EF3165">
        <w:tc>
          <w:tcPr>
            <w:tcW w:w="2310" w:type="dxa"/>
          </w:tcPr>
          <w:p w:rsidR="00EF3165" w:rsidRPr="00EF3165" w:rsidRDefault="00EF3165" w:rsidP="00EF3165">
            <w:pPr>
              <w:jc w:val="center"/>
              <w:rPr>
                <w:b/>
              </w:rPr>
            </w:pPr>
            <w:r>
              <w:rPr>
                <w:b/>
              </w:rPr>
              <w:t>E. coli</w:t>
            </w:r>
          </w:p>
        </w:tc>
        <w:tc>
          <w:tcPr>
            <w:tcW w:w="2310" w:type="dxa"/>
          </w:tcPr>
          <w:p w:rsidR="00EF3165" w:rsidRPr="00EF3165" w:rsidRDefault="00EF3165" w:rsidP="00EF3165">
            <w:pPr>
              <w:jc w:val="center"/>
              <w:rPr>
                <w:b/>
              </w:rPr>
            </w:pPr>
            <w:r>
              <w:rPr>
                <w:b/>
              </w:rPr>
              <w:t>MRSA</w:t>
            </w:r>
          </w:p>
        </w:tc>
        <w:tc>
          <w:tcPr>
            <w:tcW w:w="2311" w:type="dxa"/>
          </w:tcPr>
          <w:p w:rsidR="00EF3165" w:rsidRPr="00EF3165" w:rsidRDefault="00EF3165" w:rsidP="00EF3165">
            <w:pPr>
              <w:jc w:val="center"/>
              <w:rPr>
                <w:b/>
              </w:rPr>
            </w:pPr>
            <w:r>
              <w:rPr>
                <w:b/>
              </w:rPr>
              <w:t>MSSA</w:t>
            </w:r>
          </w:p>
        </w:tc>
        <w:tc>
          <w:tcPr>
            <w:tcW w:w="2311" w:type="dxa"/>
          </w:tcPr>
          <w:p w:rsidR="00EF3165" w:rsidRPr="00EF3165" w:rsidRDefault="00EF3165" w:rsidP="00EF3165">
            <w:pPr>
              <w:jc w:val="center"/>
              <w:rPr>
                <w:b/>
              </w:rPr>
            </w:pPr>
            <w:r>
              <w:rPr>
                <w:b/>
              </w:rPr>
              <w:t>C. difficile</w:t>
            </w:r>
          </w:p>
        </w:tc>
      </w:tr>
      <w:tr w:rsidR="00EF3165" w:rsidTr="00EF3165">
        <w:tc>
          <w:tcPr>
            <w:tcW w:w="2310" w:type="dxa"/>
          </w:tcPr>
          <w:p w:rsidR="00EF3165" w:rsidRDefault="00EF3165" w:rsidP="00EF3165">
            <w:pPr>
              <w:jc w:val="center"/>
            </w:pPr>
            <w:r>
              <w:t>5,574</w:t>
            </w:r>
          </w:p>
        </w:tc>
        <w:tc>
          <w:tcPr>
            <w:tcW w:w="2310" w:type="dxa"/>
          </w:tcPr>
          <w:p w:rsidR="00EF3165" w:rsidRDefault="004A7004" w:rsidP="00EF3165">
            <w:pPr>
              <w:jc w:val="center"/>
            </w:pPr>
            <w:r>
              <w:t>223</w:t>
            </w:r>
          </w:p>
        </w:tc>
        <w:tc>
          <w:tcPr>
            <w:tcW w:w="2311" w:type="dxa"/>
          </w:tcPr>
          <w:p w:rsidR="00EF3165" w:rsidRDefault="004A7004" w:rsidP="00EF3165">
            <w:pPr>
              <w:jc w:val="center"/>
            </w:pPr>
            <w:r>
              <w:t>1,879</w:t>
            </w:r>
          </w:p>
        </w:tc>
        <w:tc>
          <w:tcPr>
            <w:tcW w:w="2311" w:type="dxa"/>
          </w:tcPr>
          <w:p w:rsidR="00EF3165" w:rsidRDefault="00EF3165" w:rsidP="00EF3165">
            <w:pPr>
              <w:jc w:val="center"/>
            </w:pPr>
            <w:r>
              <w:t>2,267</w:t>
            </w:r>
          </w:p>
        </w:tc>
      </w:tr>
    </w:tbl>
    <w:p w:rsidR="00EF3165" w:rsidRDefault="00EF3165" w:rsidP="00EF3165"/>
    <w:p w:rsidR="00EF3165" w:rsidRDefault="004A7004" w:rsidP="00EF3165">
      <w:r>
        <w:t xml:space="preserve">As can be seen from Table 2, E. coli </w:t>
      </w:r>
      <w:proofErr w:type="spellStart"/>
      <w:r>
        <w:t>bacteraemia</w:t>
      </w:r>
      <w:proofErr w:type="spellEnd"/>
      <w:r>
        <w:t xml:space="preserve"> is associated with far more mortality than the three other bacterial infections </w:t>
      </w:r>
      <w:r w:rsidR="00DF7FAF">
        <w:t>for which the</w:t>
      </w:r>
      <w:r>
        <w:t xml:space="preserve"> PHE provides data. In fact total E. coli </w:t>
      </w:r>
      <w:proofErr w:type="spellStart"/>
      <w:r>
        <w:t>bacteraemia</w:t>
      </w:r>
      <w:proofErr w:type="spellEnd"/>
      <w:r>
        <w:t xml:space="preserve"> 30-day mortality is more than twice as high as C. difficile and MRSA combined.</w:t>
      </w:r>
    </w:p>
    <w:p w:rsidR="004A7004" w:rsidRDefault="004A7004" w:rsidP="00EF3165">
      <w:r>
        <w:t>Furthermore, the same PHE publication reports that while C. difficile an</w:t>
      </w:r>
      <w:r w:rsidR="008330C6">
        <w:t>d MRSA mortality is falling, E. </w:t>
      </w:r>
      <w:r>
        <w:t xml:space="preserve">coli </w:t>
      </w:r>
      <w:proofErr w:type="spellStart"/>
      <w:r>
        <w:t>bacteraemia</w:t>
      </w:r>
      <w:proofErr w:type="spellEnd"/>
      <w:r>
        <w:t xml:space="preserve"> mortality is increasing: </w:t>
      </w:r>
      <w:r w:rsidR="00EF2524">
        <w:t>see Table 3.</w:t>
      </w:r>
    </w:p>
    <w:p w:rsidR="00EF2524" w:rsidRDefault="00EF2524" w:rsidP="00EF2524">
      <w:pPr>
        <w:pStyle w:val="Heading3"/>
      </w:pPr>
      <w:r>
        <w:t xml:space="preserve">Table 3 </w:t>
      </w:r>
      <w:proofErr w:type="gramStart"/>
      <w:r>
        <w:t>Increasing</w:t>
      </w:r>
      <w:proofErr w:type="gramEnd"/>
      <w:r>
        <w:t xml:space="preserve"> 30-day day all</w:t>
      </w:r>
      <w:r w:rsidRPr="00EF3165">
        <w:t>-cause fatality subsequent to E. coli</w:t>
      </w:r>
      <w:r>
        <w:t>, England</w:t>
      </w:r>
    </w:p>
    <w:tbl>
      <w:tblPr>
        <w:tblStyle w:val="TableGrid"/>
        <w:tblW w:w="0" w:type="auto"/>
        <w:tblLook w:val="04A0" w:firstRow="1" w:lastRow="0" w:firstColumn="1" w:lastColumn="0" w:noHBand="0" w:noVBand="1"/>
      </w:tblPr>
      <w:tblGrid>
        <w:gridCol w:w="3080"/>
        <w:gridCol w:w="3081"/>
        <w:gridCol w:w="3081"/>
      </w:tblGrid>
      <w:tr w:rsidR="00EF2524" w:rsidTr="00EF2524">
        <w:tc>
          <w:tcPr>
            <w:tcW w:w="3080" w:type="dxa"/>
          </w:tcPr>
          <w:p w:rsidR="00EF2524" w:rsidRPr="00EF2524" w:rsidRDefault="00EF2524" w:rsidP="00EF2524">
            <w:pPr>
              <w:jc w:val="center"/>
              <w:rPr>
                <w:b/>
              </w:rPr>
            </w:pPr>
            <w:r>
              <w:rPr>
                <w:b/>
              </w:rPr>
              <w:t>2012/2013</w:t>
            </w:r>
          </w:p>
        </w:tc>
        <w:tc>
          <w:tcPr>
            <w:tcW w:w="3081" w:type="dxa"/>
          </w:tcPr>
          <w:p w:rsidR="00EF2524" w:rsidRPr="00EF2524" w:rsidRDefault="00EF2524" w:rsidP="00EF2524">
            <w:pPr>
              <w:jc w:val="center"/>
              <w:rPr>
                <w:b/>
              </w:rPr>
            </w:pPr>
            <w:r>
              <w:rPr>
                <w:b/>
              </w:rPr>
              <w:t>2013/2014</w:t>
            </w:r>
          </w:p>
        </w:tc>
        <w:tc>
          <w:tcPr>
            <w:tcW w:w="3081" w:type="dxa"/>
          </w:tcPr>
          <w:p w:rsidR="00EF2524" w:rsidRPr="00EF2524" w:rsidRDefault="00EF2524" w:rsidP="00EF2524">
            <w:pPr>
              <w:jc w:val="center"/>
              <w:rPr>
                <w:b/>
              </w:rPr>
            </w:pPr>
            <w:r>
              <w:rPr>
                <w:b/>
              </w:rPr>
              <w:t>2014/2015</w:t>
            </w:r>
          </w:p>
        </w:tc>
      </w:tr>
      <w:tr w:rsidR="00EF2524" w:rsidTr="00EF2524">
        <w:tc>
          <w:tcPr>
            <w:tcW w:w="3080" w:type="dxa"/>
          </w:tcPr>
          <w:p w:rsidR="00EF2524" w:rsidRDefault="00EF2524" w:rsidP="00EF2524">
            <w:pPr>
              <w:jc w:val="center"/>
            </w:pPr>
            <w:r>
              <w:t>5,243</w:t>
            </w:r>
          </w:p>
        </w:tc>
        <w:tc>
          <w:tcPr>
            <w:tcW w:w="3081" w:type="dxa"/>
          </w:tcPr>
          <w:p w:rsidR="00EF2524" w:rsidRDefault="00EF2524" w:rsidP="00EF2524">
            <w:pPr>
              <w:jc w:val="center"/>
            </w:pPr>
            <w:r>
              <w:t>5,348</w:t>
            </w:r>
          </w:p>
        </w:tc>
        <w:tc>
          <w:tcPr>
            <w:tcW w:w="3081" w:type="dxa"/>
          </w:tcPr>
          <w:p w:rsidR="00EF2524" w:rsidRDefault="00EF2524" w:rsidP="00EF2524">
            <w:pPr>
              <w:jc w:val="center"/>
            </w:pPr>
            <w:r>
              <w:t>5,574</w:t>
            </w:r>
          </w:p>
        </w:tc>
      </w:tr>
    </w:tbl>
    <w:p w:rsidR="00EF2524" w:rsidRPr="00EF3165" w:rsidRDefault="00EF2524" w:rsidP="00EF3165"/>
    <w:p w:rsidR="00465185" w:rsidRDefault="00EF2524" w:rsidP="00465185">
      <w:r>
        <w:t xml:space="preserve">In Northern Ireland, Scotland and Wales there were 8,393 E. coli </w:t>
      </w:r>
      <w:proofErr w:type="spellStart"/>
      <w:r>
        <w:t>bacteraemia</w:t>
      </w:r>
      <w:proofErr w:type="spellEnd"/>
      <w:r>
        <w:t xml:space="preserve"> in 2015, in addition to the 37,273 in England (see Table 1). So, if we assume that the 30-day all-cause fatality rate for E. coli </w:t>
      </w:r>
      <w:proofErr w:type="spellStart"/>
      <w:r>
        <w:t>bacteraemia</w:t>
      </w:r>
      <w:proofErr w:type="spellEnd"/>
      <w:r>
        <w:t xml:space="preserve"> in the rest of the UK is similar to that in England (</w:t>
      </w:r>
      <w:proofErr w:type="spellStart"/>
      <w:r>
        <w:t>ie</w:t>
      </w:r>
      <w:proofErr w:type="spellEnd"/>
      <w:r>
        <w:t>. 14.95%), it follows that approximately 1,255 fatalities will have occurred in the rest of the UK in 2015.</w:t>
      </w:r>
    </w:p>
    <w:p w:rsidR="00EF2524" w:rsidRPr="00465185" w:rsidRDefault="00EF2524" w:rsidP="00465185">
      <w:pPr>
        <w:rPr>
          <w:lang w:val="en-GB" w:eastAsia="en-GB" w:bidi="ar-SA"/>
        </w:rPr>
      </w:pPr>
      <w:r>
        <w:t xml:space="preserve">This means that the total number of deaths in the UK in 2015 within 30 days of an E. coli </w:t>
      </w:r>
      <w:proofErr w:type="spellStart"/>
      <w:r>
        <w:t>bacteraemia</w:t>
      </w:r>
      <w:proofErr w:type="spellEnd"/>
      <w:r>
        <w:t xml:space="preserve"> is likely to be </w:t>
      </w:r>
      <w:r w:rsidR="005C1FB8">
        <w:t xml:space="preserve">well </w:t>
      </w:r>
      <w:r>
        <w:t>over 6,500.</w:t>
      </w:r>
    </w:p>
    <w:p w:rsidR="00465185" w:rsidRDefault="00824AD0" w:rsidP="005C1FB8">
      <w:pPr>
        <w:pStyle w:val="Heading3"/>
      </w:pPr>
      <w:r>
        <w:t>3. Dramatic increase in</w:t>
      </w:r>
      <w:r w:rsidR="005C1FB8">
        <w:t xml:space="preserve"> antibiotic resistance of E. coli infections </w:t>
      </w:r>
    </w:p>
    <w:p w:rsidR="005C1FB8" w:rsidRDefault="00083D76" w:rsidP="005C1FB8">
      <w:r w:rsidRPr="00083D76">
        <w:t>Data collected by the former Public Health Laboratory Service and</w:t>
      </w:r>
      <w:r>
        <w:t xml:space="preserve"> subsequently</w:t>
      </w:r>
      <w:r w:rsidRPr="00083D76">
        <w:t xml:space="preserve"> by the Health Protection Agency </w:t>
      </w:r>
      <w:r w:rsidR="00EA6EAE">
        <w:t xml:space="preserve">and then Public Health England </w:t>
      </w:r>
      <w:r w:rsidRPr="00083D76">
        <w:t xml:space="preserve">show that resistance in E. coli blood-poisoning infections to some of the antibiotics most widely prescribed by hospital doctors for treating </w:t>
      </w:r>
      <w:r w:rsidR="00EA6EAE">
        <w:t>these serious infections</w:t>
      </w:r>
      <w:r w:rsidRPr="00083D76">
        <w:t xml:space="preserve"> has been increasing for </w:t>
      </w:r>
      <w:r w:rsidR="00EA6EAE">
        <w:t xml:space="preserve">past </w:t>
      </w:r>
      <w:r w:rsidRPr="00083D76">
        <w:t>twenty</w:t>
      </w:r>
      <w:r w:rsidR="00EA6EAE">
        <w:t xml:space="preserve"> five</w:t>
      </w:r>
      <w:r w:rsidRPr="00083D76">
        <w:t xml:space="preserve"> years</w:t>
      </w:r>
      <w:r w:rsidR="00EA6EAE">
        <w:t>, and has increased particularly sharply in the last fifteen years. See Graph 2</w:t>
      </w:r>
      <w:r w:rsidR="00EC29E7">
        <w:t>.</w:t>
      </w:r>
    </w:p>
    <w:p w:rsidR="00EA6EAE" w:rsidRDefault="00845942" w:rsidP="00845942">
      <w:pPr>
        <w:pStyle w:val="Heading3"/>
      </w:pPr>
      <w:r>
        <w:lastRenderedPageBreak/>
        <w:t xml:space="preserve">Graph 2 </w:t>
      </w:r>
      <w:r w:rsidRPr="00845942">
        <w:t>Increasing rates of resistance (%) to key antibiotics in E. coli blood-poisoning infections in England, Wales and Northern Ireland</w:t>
      </w:r>
      <w:r w:rsidR="00803416">
        <w:t xml:space="preserve"> </w:t>
      </w:r>
      <w:r w:rsidR="007D766A">
        <w:fldChar w:fldCharType="begin"/>
      </w:r>
      <w:r w:rsidR="00803416">
        <w:instrText xml:space="preserve"> REF _Ref460313677 \r \h </w:instrText>
      </w:r>
      <w:r w:rsidR="007D766A">
        <w:fldChar w:fldCharType="separate"/>
      </w:r>
      <w:r w:rsidR="00EF71CC">
        <w:t>[12]</w:t>
      </w:r>
      <w:r w:rsidR="007D766A">
        <w:fldChar w:fldCharType="end"/>
      </w:r>
    </w:p>
    <w:p w:rsidR="00845942" w:rsidRPr="00845942" w:rsidRDefault="00845942" w:rsidP="00845942">
      <w:r w:rsidRPr="00845942">
        <w:rPr>
          <w:noProof/>
          <w:lang w:val="en-GB" w:eastAsia="en-GB" w:bidi="ar-SA"/>
        </w:rPr>
        <w:drawing>
          <wp:inline distT="0" distB="0" distL="0" distR="0">
            <wp:extent cx="5731510" cy="3742627"/>
            <wp:effectExtent l="19050" t="0" r="2159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1FB8" w:rsidRDefault="000B48F1" w:rsidP="005C1FB8">
      <w:r>
        <w:t xml:space="preserve">Data on the levels of resistance in E. coli urinary-tract infections are not as readily available. However, in recent years Health Protection Scotland has published resistance rates, and some data has also been published by Public Health England. Table 4 </w:t>
      </w:r>
      <w:proofErr w:type="spellStart"/>
      <w:r>
        <w:t>summarises</w:t>
      </w:r>
      <w:proofErr w:type="spellEnd"/>
      <w:r>
        <w:t xml:space="preserve"> some of the data, and shows that resistance to trimethoprim is very high (about 35%), while resistance to modern cephalosporins, fluoroquinolones and gentamicin also occurs.</w:t>
      </w:r>
    </w:p>
    <w:p w:rsidR="000B48F1" w:rsidRDefault="000B48F1" w:rsidP="000B48F1">
      <w:pPr>
        <w:pStyle w:val="Heading3"/>
      </w:pPr>
      <w:r>
        <w:t>Table 4 Antibiotic resistance in urinary-tract infections in England and Scotland in 2014</w:t>
      </w:r>
      <w:r w:rsidR="002D15DA">
        <w:t xml:space="preserve"> </w:t>
      </w:r>
      <w:r w:rsidR="007D766A">
        <w:fldChar w:fldCharType="begin"/>
      </w:r>
      <w:r w:rsidR="002D15DA">
        <w:instrText xml:space="preserve"> REF _Ref460168979 \r \h </w:instrText>
      </w:r>
      <w:r w:rsidR="007D766A">
        <w:fldChar w:fldCharType="separate"/>
      </w:r>
      <w:r w:rsidR="00EF71CC">
        <w:t>[5</w:t>
      </w:r>
      <w:proofErr w:type="gramStart"/>
      <w:r w:rsidR="00EF71CC">
        <w:t>]</w:t>
      </w:r>
      <w:proofErr w:type="gramEnd"/>
      <w:r w:rsidR="007D766A">
        <w:fldChar w:fldCharType="end"/>
      </w:r>
      <w:r w:rsidR="007D766A">
        <w:fldChar w:fldCharType="begin"/>
      </w:r>
      <w:r w:rsidR="002D15DA">
        <w:instrText xml:space="preserve"> REF _Ref460315355 \r \h </w:instrText>
      </w:r>
      <w:r w:rsidR="007D766A">
        <w:fldChar w:fldCharType="separate"/>
      </w:r>
      <w:r w:rsidR="00EF71CC">
        <w:t>[13]</w:t>
      </w:r>
      <w:r w:rsidR="007D766A">
        <w:fldChar w:fldCharType="end"/>
      </w:r>
    </w:p>
    <w:tbl>
      <w:tblPr>
        <w:tblStyle w:val="TableGrid"/>
        <w:tblW w:w="0" w:type="auto"/>
        <w:tblLook w:val="04A0" w:firstRow="1" w:lastRow="0" w:firstColumn="1" w:lastColumn="0" w:noHBand="0" w:noVBand="1"/>
      </w:tblPr>
      <w:tblGrid>
        <w:gridCol w:w="1848"/>
        <w:gridCol w:w="1848"/>
        <w:gridCol w:w="1848"/>
        <w:gridCol w:w="1849"/>
        <w:gridCol w:w="1849"/>
      </w:tblGrid>
      <w:tr w:rsidR="000B48F1" w:rsidTr="000B48F1">
        <w:tc>
          <w:tcPr>
            <w:tcW w:w="1848" w:type="dxa"/>
          </w:tcPr>
          <w:p w:rsidR="000B48F1" w:rsidRDefault="000B48F1" w:rsidP="000B48F1"/>
        </w:tc>
        <w:tc>
          <w:tcPr>
            <w:tcW w:w="1848" w:type="dxa"/>
          </w:tcPr>
          <w:p w:rsidR="000B48F1" w:rsidRDefault="000B48F1" w:rsidP="000B48F1">
            <w:pPr>
              <w:jc w:val="center"/>
            </w:pPr>
            <w:r>
              <w:t>Modern cephalosporin</w:t>
            </w:r>
          </w:p>
        </w:tc>
        <w:tc>
          <w:tcPr>
            <w:tcW w:w="1848" w:type="dxa"/>
          </w:tcPr>
          <w:p w:rsidR="000B48F1" w:rsidRDefault="000B48F1" w:rsidP="000B48F1">
            <w:pPr>
              <w:jc w:val="center"/>
            </w:pPr>
            <w:r>
              <w:t>Fluoroquinolone</w:t>
            </w:r>
          </w:p>
        </w:tc>
        <w:tc>
          <w:tcPr>
            <w:tcW w:w="1849" w:type="dxa"/>
          </w:tcPr>
          <w:p w:rsidR="000B48F1" w:rsidRDefault="000B48F1" w:rsidP="000B48F1">
            <w:pPr>
              <w:jc w:val="center"/>
            </w:pPr>
            <w:r>
              <w:t>Gentamicin</w:t>
            </w:r>
          </w:p>
        </w:tc>
        <w:tc>
          <w:tcPr>
            <w:tcW w:w="1849" w:type="dxa"/>
          </w:tcPr>
          <w:p w:rsidR="000B48F1" w:rsidRDefault="000B48F1" w:rsidP="000B48F1">
            <w:pPr>
              <w:jc w:val="center"/>
            </w:pPr>
            <w:r>
              <w:t>Trimethoprim</w:t>
            </w:r>
          </w:p>
        </w:tc>
      </w:tr>
      <w:tr w:rsidR="000B48F1" w:rsidTr="000B48F1">
        <w:tc>
          <w:tcPr>
            <w:tcW w:w="1848" w:type="dxa"/>
          </w:tcPr>
          <w:p w:rsidR="000B48F1" w:rsidRPr="000B48F1" w:rsidRDefault="000B48F1" w:rsidP="000B48F1">
            <w:pPr>
              <w:rPr>
                <w:b/>
              </w:rPr>
            </w:pPr>
            <w:r>
              <w:rPr>
                <w:b/>
              </w:rPr>
              <w:t>England</w:t>
            </w:r>
          </w:p>
        </w:tc>
        <w:tc>
          <w:tcPr>
            <w:tcW w:w="1848" w:type="dxa"/>
          </w:tcPr>
          <w:p w:rsidR="000B48F1" w:rsidRPr="007563C1" w:rsidRDefault="007563C1" w:rsidP="000B48F1">
            <w:pPr>
              <w:jc w:val="center"/>
              <w:rPr>
                <w:vertAlign w:val="superscript"/>
              </w:rPr>
            </w:pPr>
            <w:r>
              <w:t>5-7%*</w:t>
            </w:r>
          </w:p>
        </w:tc>
        <w:tc>
          <w:tcPr>
            <w:tcW w:w="1848" w:type="dxa"/>
          </w:tcPr>
          <w:p w:rsidR="000B48F1" w:rsidRDefault="007563C1" w:rsidP="000B48F1">
            <w:pPr>
              <w:jc w:val="center"/>
            </w:pPr>
            <w:r>
              <w:t>11-13%*</w:t>
            </w:r>
          </w:p>
        </w:tc>
        <w:tc>
          <w:tcPr>
            <w:tcW w:w="1849" w:type="dxa"/>
          </w:tcPr>
          <w:p w:rsidR="000B48F1" w:rsidRDefault="007563C1" w:rsidP="000B48F1">
            <w:pPr>
              <w:jc w:val="center"/>
            </w:pPr>
            <w:r>
              <w:t>unavailable</w:t>
            </w:r>
          </w:p>
        </w:tc>
        <w:tc>
          <w:tcPr>
            <w:tcW w:w="1849" w:type="dxa"/>
          </w:tcPr>
          <w:p w:rsidR="000B48F1" w:rsidRDefault="000B48F1" w:rsidP="000B48F1">
            <w:pPr>
              <w:jc w:val="center"/>
            </w:pPr>
            <w:r>
              <w:t>35-37%</w:t>
            </w:r>
          </w:p>
        </w:tc>
      </w:tr>
      <w:tr w:rsidR="000B48F1" w:rsidTr="000B48F1">
        <w:tc>
          <w:tcPr>
            <w:tcW w:w="1848" w:type="dxa"/>
          </w:tcPr>
          <w:p w:rsidR="000B48F1" w:rsidRPr="000B48F1" w:rsidRDefault="000B48F1" w:rsidP="000B48F1">
            <w:pPr>
              <w:rPr>
                <w:b/>
              </w:rPr>
            </w:pPr>
            <w:r>
              <w:rPr>
                <w:b/>
              </w:rPr>
              <w:t>Scotland</w:t>
            </w:r>
          </w:p>
        </w:tc>
        <w:tc>
          <w:tcPr>
            <w:tcW w:w="1848" w:type="dxa"/>
          </w:tcPr>
          <w:p w:rsidR="000B48F1" w:rsidRDefault="000B48F1" w:rsidP="000B48F1">
            <w:pPr>
              <w:jc w:val="center"/>
            </w:pPr>
            <w:r>
              <w:t>5.1</w:t>
            </w:r>
          </w:p>
        </w:tc>
        <w:tc>
          <w:tcPr>
            <w:tcW w:w="1848" w:type="dxa"/>
          </w:tcPr>
          <w:p w:rsidR="000B48F1" w:rsidRDefault="000B48F1" w:rsidP="000B48F1">
            <w:pPr>
              <w:jc w:val="center"/>
            </w:pPr>
            <w:r>
              <w:t>12</w:t>
            </w:r>
          </w:p>
        </w:tc>
        <w:tc>
          <w:tcPr>
            <w:tcW w:w="1849" w:type="dxa"/>
          </w:tcPr>
          <w:p w:rsidR="000B48F1" w:rsidRDefault="000B48F1" w:rsidP="000B48F1">
            <w:pPr>
              <w:jc w:val="center"/>
            </w:pPr>
            <w:r>
              <w:t>5.1</w:t>
            </w:r>
          </w:p>
        </w:tc>
        <w:tc>
          <w:tcPr>
            <w:tcW w:w="1849" w:type="dxa"/>
          </w:tcPr>
          <w:p w:rsidR="000B48F1" w:rsidRDefault="000B48F1" w:rsidP="000B48F1">
            <w:pPr>
              <w:jc w:val="center"/>
            </w:pPr>
            <w:r>
              <w:t>35%</w:t>
            </w:r>
          </w:p>
        </w:tc>
      </w:tr>
    </w:tbl>
    <w:p w:rsidR="000B48F1" w:rsidRPr="000B48F1" w:rsidRDefault="007563C1" w:rsidP="007563C1">
      <w:r>
        <w:t>*Figures read from a graph.</w:t>
      </w:r>
    </w:p>
    <w:p w:rsidR="005C1FB8" w:rsidRDefault="007563C1" w:rsidP="005C1FB8">
      <w:r>
        <w:t>The lower levels of resistance found in UTIs compared with bloodstream infections is partly explained by the fact that the more highly resistant UTIs are more likely to develop into bloodstream infections.</w:t>
      </w:r>
    </w:p>
    <w:p w:rsidR="00645564" w:rsidRDefault="00645564" w:rsidP="005C1FB8">
      <w:r>
        <w:t xml:space="preserve">Increasing resistance in E. coli infections has </w:t>
      </w:r>
      <w:r w:rsidRPr="00645564">
        <w:t xml:space="preserve">not been </w:t>
      </w:r>
      <w:r>
        <w:t xml:space="preserve">just </w:t>
      </w:r>
      <w:r w:rsidRPr="00645564">
        <w:t xml:space="preserve">a British phenomenon, but has occurred Europe-wide, and in many non-European countries. </w:t>
      </w:r>
      <w:r w:rsidR="00720FDA">
        <w:t xml:space="preserve">In 2010, </w:t>
      </w:r>
      <w:r w:rsidRPr="00645564">
        <w:t xml:space="preserve">the European Centre for Disease Prevention and Control (ECDC) </w:t>
      </w:r>
      <w:r w:rsidR="00720FDA">
        <w:t xml:space="preserve">described the ongoing increase in antibiotic resistance in E. coli infections </w:t>
      </w:r>
      <w:r w:rsidR="00223210">
        <w:t xml:space="preserve">as ‘remarkable’ </w:t>
      </w:r>
      <w:r w:rsidR="007D766A">
        <w:fldChar w:fldCharType="begin"/>
      </w:r>
      <w:r w:rsidR="00223210">
        <w:instrText xml:space="preserve"> REF _Ref460312511 \r \h </w:instrText>
      </w:r>
      <w:r w:rsidR="007D766A">
        <w:fldChar w:fldCharType="separate"/>
      </w:r>
      <w:r w:rsidR="00EF71CC">
        <w:t>[14]</w:t>
      </w:r>
      <w:r w:rsidR="007D766A">
        <w:fldChar w:fldCharType="end"/>
      </w:r>
      <w:r w:rsidR="00720FDA">
        <w:t xml:space="preserve">, </w:t>
      </w:r>
      <w:r w:rsidR="00223210">
        <w:t xml:space="preserve">and the latest ECDC data shows that between 2011 and 2014 resistance to antibiotics like the modern cephalosporins, fluoroquinolones and gentamicin has remained at high levels or even increased further still </w:t>
      </w:r>
      <w:r w:rsidR="007D766A">
        <w:fldChar w:fldCharType="begin"/>
      </w:r>
      <w:r w:rsidR="00223210">
        <w:instrText xml:space="preserve"> REF _Ref460312521 \r \h </w:instrText>
      </w:r>
      <w:r w:rsidR="007D766A">
        <w:fldChar w:fldCharType="separate"/>
      </w:r>
      <w:r w:rsidR="00EF71CC">
        <w:t>[15]</w:t>
      </w:r>
      <w:r w:rsidR="007D766A">
        <w:fldChar w:fldCharType="end"/>
      </w:r>
      <w:r w:rsidRPr="00645564">
        <w:t>.</w:t>
      </w:r>
    </w:p>
    <w:p w:rsidR="00824AD0" w:rsidRDefault="00824AD0" w:rsidP="00824AD0">
      <w:pPr>
        <w:pStyle w:val="Heading3"/>
      </w:pPr>
      <w:r>
        <w:lastRenderedPageBreak/>
        <w:t>4. Why antibiotic resistance threatens human health</w:t>
      </w:r>
    </w:p>
    <w:p w:rsidR="00824AD0" w:rsidRDefault="007563C1" w:rsidP="005C1FB8">
      <w:r>
        <w:t>The human-health consequences of antibiotic resistance can be severe, as frequently doctors have to treat before they know whether the bacteria are sens</w:t>
      </w:r>
      <w:r w:rsidR="00824AD0">
        <w:t>itive to the antibiotic chosen.</w:t>
      </w:r>
    </w:p>
    <w:p w:rsidR="00824AD0" w:rsidRDefault="007563C1" w:rsidP="005C1FB8">
      <w:r>
        <w:t>As explained by Professor David Livermore, formerly of the Health Protection Agency: “</w:t>
      </w:r>
      <w:r w:rsidRPr="007563C1">
        <w:t>It takes two to three days to culture the blood and find out what it is sensitive to. So treatment is started blind, started empirically</w:t>
      </w:r>
      <w:r>
        <w:t>”</w:t>
      </w:r>
      <w:r w:rsidR="00A4499E">
        <w:t xml:space="preserve"> </w:t>
      </w:r>
      <w:r w:rsidR="007D766A">
        <w:fldChar w:fldCharType="begin"/>
      </w:r>
      <w:r w:rsidR="00A4499E">
        <w:instrText xml:space="preserve"> REF _Ref460267483 \r \h </w:instrText>
      </w:r>
      <w:r w:rsidR="007D766A">
        <w:fldChar w:fldCharType="separate"/>
      </w:r>
      <w:r w:rsidR="00EF71CC">
        <w:t>[4]</w:t>
      </w:r>
      <w:r w:rsidR="007D766A">
        <w:fldChar w:fldCharType="end"/>
      </w:r>
      <w:r w:rsidR="00824AD0">
        <w:t>.</w:t>
      </w:r>
    </w:p>
    <w:p w:rsidR="007563C1" w:rsidRDefault="007563C1" w:rsidP="005C1FB8">
      <w:r w:rsidRPr="007563C1">
        <w:t xml:space="preserve">He </w:t>
      </w:r>
      <w:r w:rsidR="005A79AB">
        <w:t xml:space="preserve">points out that if the antibiotic chosen is ineffective, the chances of dying are significantly increased: </w:t>
      </w:r>
      <w:r>
        <w:t>“</w:t>
      </w:r>
      <w:r w:rsidRPr="007563C1">
        <w:t xml:space="preserve">There are numerous studies now to show that if you are given an ineffective antibiotic for a </w:t>
      </w:r>
      <w:proofErr w:type="spellStart"/>
      <w:r w:rsidRPr="007563C1">
        <w:t>bacteraemia</w:t>
      </w:r>
      <w:proofErr w:type="spellEnd"/>
      <w:r w:rsidRPr="007563C1">
        <w:t xml:space="preserve"> caused by one of these multi-resistant gram-negatives [such as E. coli]</w:t>
      </w:r>
      <w:r w:rsidR="00EC29E7">
        <w:rPr>
          <w:rStyle w:val="FootnoteReference"/>
        </w:rPr>
        <w:footnoteReference w:id="4"/>
      </w:r>
      <w:r w:rsidRPr="007563C1">
        <w:t xml:space="preserve"> you are twice as likely to die as if you ar</w:t>
      </w:r>
      <w:r>
        <w:t>e given an effective antibiotic”</w:t>
      </w:r>
      <w:r w:rsidRPr="007563C1">
        <w:t>. He goes on to explain that this creates a pressure to use the last few effective antibiotics</w:t>
      </w:r>
      <w:r>
        <w:t xml:space="preserve">, such as the </w:t>
      </w:r>
      <w:proofErr w:type="spellStart"/>
      <w:r>
        <w:t>carbapenems</w:t>
      </w:r>
      <w:proofErr w:type="spellEnd"/>
      <w:r>
        <w:t>,</w:t>
      </w:r>
      <w:r w:rsidRPr="007563C1">
        <w:t xml:space="preserve"> which in turn is increasing the rate at which resistance develops to these too</w:t>
      </w:r>
      <w:r>
        <w:t>.</w:t>
      </w:r>
    </w:p>
    <w:p w:rsidR="00584AEA" w:rsidRDefault="00584AEA" w:rsidP="005C1FB8">
      <w:r>
        <w:t xml:space="preserve">Increasing resistance to modern cephalosporins and fluoroquinolones, both classified as critically important in human medicine by the World Health Organization, is a major health concern, as they have been standard treatments for E. coli kidney and blood infections </w:t>
      </w:r>
      <w:r w:rsidR="007D766A">
        <w:fldChar w:fldCharType="begin"/>
      </w:r>
      <w:r>
        <w:instrText xml:space="preserve"> REF _Ref460267483 \r \h </w:instrText>
      </w:r>
      <w:r w:rsidR="007D766A">
        <w:fldChar w:fldCharType="separate"/>
      </w:r>
      <w:r w:rsidR="00EF71CC">
        <w:t>[4]</w:t>
      </w:r>
      <w:r w:rsidR="007D766A">
        <w:fldChar w:fldCharType="end"/>
      </w:r>
      <w:r>
        <w:t xml:space="preserve">. Scientists are also extremely concerned about resistance to gentamicin, </w:t>
      </w:r>
      <w:r w:rsidR="00EC29E7">
        <w:t>due to its importance</w:t>
      </w:r>
      <w:r w:rsidR="00474252">
        <w:t xml:space="preserve"> in treating E. coli infections, </w:t>
      </w:r>
      <w:r>
        <w:t>a</w:t>
      </w:r>
      <w:r w:rsidR="00474252">
        <w:t>nd recently described the possibility that resistance might be transferred from farm animals as a “great concern”</w:t>
      </w:r>
      <w:r w:rsidR="00824AD0">
        <w:t xml:space="preserve"> </w:t>
      </w:r>
      <w:r w:rsidR="007D766A">
        <w:fldChar w:fldCharType="begin"/>
      </w:r>
      <w:r w:rsidR="00824AD0">
        <w:instrText xml:space="preserve"> REF _Ref460275652 \r \h </w:instrText>
      </w:r>
      <w:r w:rsidR="007D766A">
        <w:fldChar w:fldCharType="separate"/>
      </w:r>
      <w:r w:rsidR="00EF71CC">
        <w:t>[16]</w:t>
      </w:r>
      <w:r w:rsidR="007D766A">
        <w:fldChar w:fldCharType="end"/>
      </w:r>
      <w:r w:rsidR="00474252">
        <w:t>.</w:t>
      </w:r>
    </w:p>
    <w:p w:rsidR="007563C1" w:rsidRDefault="005A79AB" w:rsidP="005C1FB8">
      <w:r>
        <w:t>Although trimethoprim is only used for uncomplicated, lower urinary-tract infections, and not for blood infections, resis</w:t>
      </w:r>
      <w:r w:rsidR="006E3C32">
        <w:t>tance to the antibiotic can still</w:t>
      </w:r>
      <w:r>
        <w:t xml:space="preserve"> have a clinical impact: a study in West Gloucestershire showed that patients with UTIs caused by trimethoprim-resistant organisms had “significantly worse clinical outcomes than those with trimethoprim-susceptible organisms” </w:t>
      </w:r>
      <w:r w:rsidR="007D766A">
        <w:fldChar w:fldCharType="begin"/>
      </w:r>
      <w:r>
        <w:instrText xml:space="preserve"> REF _Ref460268630 \r \h </w:instrText>
      </w:r>
      <w:r w:rsidR="007D766A">
        <w:fldChar w:fldCharType="separate"/>
      </w:r>
      <w:r w:rsidR="00EF71CC">
        <w:t>[17]</w:t>
      </w:r>
      <w:r w:rsidR="007D766A">
        <w:fldChar w:fldCharType="end"/>
      </w:r>
      <w:r>
        <w:t xml:space="preserve">. Patients with resistant organisms had longer duration of disease (7 days versus 4 days), greater </w:t>
      </w:r>
      <w:proofErr w:type="spellStart"/>
      <w:r>
        <w:t>reconsultation</w:t>
      </w:r>
      <w:proofErr w:type="spellEnd"/>
      <w:r>
        <w:t>, more subsequent antibiotics and higher rates of significant bacteriuria (bacteria in urine) at one month (42% versus 20%).</w:t>
      </w:r>
    </w:p>
    <w:p w:rsidR="001F6C08" w:rsidRDefault="00994FFB" w:rsidP="00994FFB">
      <w:pPr>
        <w:pStyle w:val="Heading3"/>
      </w:pPr>
      <w:r>
        <w:t>4. Resistance to key antibiotics fo</w:t>
      </w:r>
      <w:r w:rsidR="00C06CD6">
        <w:t>und in E. coli from supermarket</w:t>
      </w:r>
      <w:r w:rsidR="00435D21">
        <w:t xml:space="preserve"> pork and chicken</w:t>
      </w:r>
    </w:p>
    <w:p w:rsidR="003143DD" w:rsidRDefault="003143DD" w:rsidP="003143DD">
      <w:r w:rsidRPr="009E3A38">
        <w:t xml:space="preserve">The Alliance to </w:t>
      </w:r>
      <w:proofErr w:type="gramStart"/>
      <w:r w:rsidRPr="009E3A38">
        <w:t>Save</w:t>
      </w:r>
      <w:proofErr w:type="gramEnd"/>
      <w:r w:rsidRPr="009E3A38">
        <w:t xml:space="preserve"> our Antibiotics </w:t>
      </w:r>
      <w:r>
        <w:t>testing was</w:t>
      </w:r>
      <w:r w:rsidRPr="009E3A38">
        <w:t xml:space="preserve"> carried out by scie</w:t>
      </w:r>
      <w:r>
        <w:t>ntists at Cambridge University.</w:t>
      </w:r>
    </w:p>
    <w:p w:rsidR="003143DD" w:rsidRDefault="003143DD" w:rsidP="003143DD">
      <w:r>
        <w:t xml:space="preserve">It </w:t>
      </w:r>
      <w:r w:rsidRPr="009E3A38">
        <w:t xml:space="preserve">looked </w:t>
      </w:r>
      <w:r>
        <w:t xml:space="preserve">at </w:t>
      </w:r>
      <w:r w:rsidRPr="009E3A38">
        <w:t xml:space="preserve">189 </w:t>
      </w:r>
      <w:r w:rsidR="00435D21">
        <w:t xml:space="preserve">non-organic </w:t>
      </w:r>
      <w:r w:rsidRPr="009E3A38">
        <w:t xml:space="preserve">UK-origin </w:t>
      </w:r>
      <w:r w:rsidR="006E3C32">
        <w:t>pork</w:t>
      </w:r>
      <w:r w:rsidRPr="009E3A38">
        <w:t xml:space="preserve"> and poultry meat samples from the seven</w:t>
      </w:r>
      <w:r>
        <w:t xml:space="preserve"> largest supermarkets in the UK: </w:t>
      </w:r>
      <w:r w:rsidRPr="009E3A38">
        <w:t xml:space="preserve">ASDA, Aldi, Coop, Morrisons, </w:t>
      </w:r>
      <w:r>
        <w:t>Sainsbury’s, Tesco and Waitrose</w:t>
      </w:r>
      <w:r w:rsidRPr="009E3A38">
        <w:t>.</w:t>
      </w:r>
      <w:r>
        <w:t xml:space="preserve"> A total of 97 pork samples and 92 chicken-meat samples were tested.</w:t>
      </w:r>
      <w:r w:rsidR="00741A93">
        <w:t xml:space="preserve"> </w:t>
      </w:r>
    </w:p>
    <w:p w:rsidR="00DB3226" w:rsidRDefault="00DB3226" w:rsidP="003143DD">
      <w:r>
        <w:t>E. coli bacteria were isolated from 186 (98%) meat samples.</w:t>
      </w:r>
    </w:p>
    <w:p w:rsidR="003143DD" w:rsidRDefault="003143DD" w:rsidP="003143DD">
      <w:r>
        <w:t>A remarkable 24% of chicken-meat samples tested positive for ESBL E. coli (extended-spectrum beta-lactamase E. coli), a type of E. coli resistant to the modern cephalosporins (3</w:t>
      </w:r>
      <w:r w:rsidRPr="003143DD">
        <w:rPr>
          <w:vertAlign w:val="superscript"/>
        </w:rPr>
        <w:t>rd</w:t>
      </w:r>
      <w:r>
        <w:t xml:space="preserve"> and 4</w:t>
      </w:r>
      <w:r w:rsidRPr="003143DD">
        <w:rPr>
          <w:vertAlign w:val="superscript"/>
        </w:rPr>
        <w:t>th</w:t>
      </w:r>
      <w:r>
        <w:t xml:space="preserve"> generation cephalosporins). This was a fourfold increase on Alliance testing of 50 poultry-meat samples in 2015, which found just 6% of samples were positive for ESBL E. coli.</w:t>
      </w:r>
    </w:p>
    <w:p w:rsidR="003143DD" w:rsidRDefault="003143DD" w:rsidP="003143DD">
      <w:r>
        <w:t>No pork samples tested positive for ESBL E. coli.</w:t>
      </w:r>
    </w:p>
    <w:p w:rsidR="003143DD" w:rsidRDefault="00DB3226" w:rsidP="003143DD">
      <w:r>
        <w:lastRenderedPageBreak/>
        <w:t>In addition, 19% of meat samples tested positive for resistance to gentamicin. Resistance was found in both chicken meat (20%) and pork (18%).</w:t>
      </w:r>
    </w:p>
    <w:p w:rsidR="00DB3226" w:rsidRDefault="00DB3226" w:rsidP="003143DD">
      <w:r>
        <w:t>Resistance was highest, at 51%, for trimethoprim. This included a resistance rate of 52% for pork and 50% for chicken meat.</w:t>
      </w:r>
    </w:p>
    <w:p w:rsidR="00DB3226" w:rsidRDefault="00DB3226" w:rsidP="003143DD">
      <w:r>
        <w:t>No resistance to fluoroquinolones</w:t>
      </w:r>
      <w:r w:rsidR="0033744A">
        <w:t xml:space="preserve"> or to the antibiotic colistin</w:t>
      </w:r>
      <w:r>
        <w:t xml:space="preserve"> was found in any of the E. coli.</w:t>
      </w:r>
    </w:p>
    <w:p w:rsidR="00DB3226" w:rsidRDefault="00DB3226" w:rsidP="00DB3226">
      <w:r>
        <w:t>Full details of the retail-meat findings can be found in the Annex.</w:t>
      </w:r>
    </w:p>
    <w:p w:rsidR="00C06CD6" w:rsidRDefault="00C06CD6" w:rsidP="00C06CD6">
      <w:pPr>
        <w:pStyle w:val="Heading3"/>
      </w:pPr>
      <w:r>
        <w:t>5. Resistance on meat is linked to farm antibiotic use</w:t>
      </w:r>
    </w:p>
    <w:p w:rsidR="00994FFB" w:rsidRDefault="00DB3226" w:rsidP="00994FFB">
      <w:r>
        <w:t xml:space="preserve">Some of these findings </w:t>
      </w:r>
      <w:r w:rsidR="00C06CD6">
        <w:t xml:space="preserve">of resistance in E. coli on supermarket meat </w:t>
      </w:r>
      <w:r>
        <w:t>may, at</w:t>
      </w:r>
      <w:r w:rsidR="00474252">
        <w:t xml:space="preserve"> first sight, appear surprising</w:t>
      </w:r>
      <w:r>
        <w:t xml:space="preserve"> </w:t>
      </w:r>
      <w:r w:rsidR="00905619">
        <w:t>since,</w:t>
      </w:r>
      <w:r w:rsidR="00474252">
        <w:t xml:space="preserve"> in the UK</w:t>
      </w:r>
      <w:r w:rsidR="00905619">
        <w:t>,</w:t>
      </w:r>
      <w:r>
        <w:t xml:space="preserve"> modern cephalosporins are n</w:t>
      </w:r>
      <w:r w:rsidR="00474252">
        <w:t xml:space="preserve">ot licensed for use in poultry, although </w:t>
      </w:r>
      <w:r>
        <w:t>they are licensed for u</w:t>
      </w:r>
      <w:r w:rsidR="00474252">
        <w:t>s</w:t>
      </w:r>
      <w:r w:rsidR="006E3C32">
        <w:t xml:space="preserve">e in other farm-animal species. Furthermore, </w:t>
      </w:r>
      <w:r w:rsidR="00474252">
        <w:t>gentamicin is not licensed for use in any farm animals either.</w:t>
      </w:r>
    </w:p>
    <w:p w:rsidR="00905619" w:rsidRDefault="00905619" w:rsidP="00994FFB">
      <w:r>
        <w:t xml:space="preserve">However, even when </w:t>
      </w:r>
      <w:r w:rsidR="006E3C32">
        <w:t>particular</w:t>
      </w:r>
      <w:r>
        <w:t xml:space="preserve"> antibiotic</w:t>
      </w:r>
      <w:r w:rsidR="006E3C32">
        <w:t xml:space="preserve">s are not licensed for use in an animal </w:t>
      </w:r>
      <w:r>
        <w:t xml:space="preserve">species, under certain circumstances </w:t>
      </w:r>
      <w:r w:rsidRPr="00905619">
        <w:t xml:space="preserve">vets </w:t>
      </w:r>
      <w:r w:rsidR="00C06CD6">
        <w:t>can be nevertheless</w:t>
      </w:r>
      <w:r w:rsidRPr="00905619">
        <w:t xml:space="preserve"> </w:t>
      </w:r>
      <w:r w:rsidR="006E3C32">
        <w:t xml:space="preserve">be </w:t>
      </w:r>
      <w:r w:rsidRPr="00905619">
        <w:t xml:space="preserve">permitted to </w:t>
      </w:r>
      <w:r>
        <w:t xml:space="preserve">prescribe </w:t>
      </w:r>
      <w:r w:rsidR="00C06CD6">
        <w:t>the</w:t>
      </w:r>
      <w:r>
        <w:t xml:space="preserve"> antibiotic</w:t>
      </w:r>
      <w:r w:rsidR="00C06CD6">
        <w:t>s</w:t>
      </w:r>
      <w:r>
        <w:t xml:space="preserve"> for use in that species</w:t>
      </w:r>
      <w:r w:rsidRPr="00905619">
        <w:t xml:space="preserve"> </w:t>
      </w:r>
      <w:r>
        <w:t xml:space="preserve">“off label” </w:t>
      </w:r>
      <w:r w:rsidR="006E3C32">
        <w:t>when, in their judg</w:t>
      </w:r>
      <w:r w:rsidRPr="00905619">
        <w:t>ment, this is the only way to treat animals or groups of animals effectively. This is the so-called ‘prescribing cascade’, where vets are required to first look to antibiotics licensed in the species in question for the condition being treated, then if no suitable antibiotics are available, to antibiotics licensed in that species but for other conditions, then to antibiotics licensed only in other animals and finally to antibiotics licensed only for human use.</w:t>
      </w:r>
    </w:p>
    <w:p w:rsidR="00C06CD6" w:rsidRDefault="006034C1" w:rsidP="00994FFB">
      <w:r>
        <w:t>Routine o</w:t>
      </w:r>
      <w:r w:rsidR="00905619">
        <w:t xml:space="preserve">ff-label prescribing of modern cephalosporins occurred in </w:t>
      </w:r>
      <w:r>
        <w:t xml:space="preserve">day-old chicks in many </w:t>
      </w:r>
      <w:r w:rsidR="00905619">
        <w:t xml:space="preserve">breeding flocks up until the end of 2011, when the British Poultry Council announced a voluntary ban on the use of the antibiotics </w:t>
      </w:r>
      <w:r w:rsidR="007D766A">
        <w:fldChar w:fldCharType="begin"/>
      </w:r>
      <w:r w:rsidR="00905619">
        <w:instrText xml:space="preserve"> REF _Ref460272871 \r \h </w:instrText>
      </w:r>
      <w:r w:rsidR="007D766A">
        <w:fldChar w:fldCharType="separate"/>
      </w:r>
      <w:r w:rsidR="00EF71CC">
        <w:t>[18]</w:t>
      </w:r>
      <w:r w:rsidR="007D766A">
        <w:fldChar w:fldCharType="end"/>
      </w:r>
      <w:r w:rsidR="00C06CD6">
        <w:t>.</w:t>
      </w:r>
    </w:p>
    <w:p w:rsidR="00C17DB0" w:rsidRDefault="007D4959" w:rsidP="00994FFB">
      <w:r>
        <w:t xml:space="preserve">The ESBL E. coli </w:t>
      </w:r>
      <w:r w:rsidR="006034C1">
        <w:t xml:space="preserve">that emerged in poultry during the period when the modern cephalosporins were used can be maintained through the use of other beta-lactam antibiotics like amoxicillin: a Danish study showed that the use of amoxicillin </w:t>
      </w:r>
      <w:r w:rsidR="00C06CD6">
        <w:t xml:space="preserve">in pigs </w:t>
      </w:r>
      <w:r w:rsidR="006034C1">
        <w:t xml:space="preserve">exerted a selective pressure in </w:t>
      </w:r>
      <w:proofErr w:type="spellStart"/>
      <w:r w:rsidR="006034C1">
        <w:t>favour</w:t>
      </w:r>
      <w:proofErr w:type="spellEnd"/>
      <w:r w:rsidR="006034C1">
        <w:t xml:space="preserve"> of ESBL E. coli, even though it wasn’t as large as that exerted by modern cephalosporins </w:t>
      </w:r>
      <w:r w:rsidR="007D766A">
        <w:fldChar w:fldCharType="begin"/>
      </w:r>
      <w:r w:rsidR="006034C1">
        <w:instrText xml:space="preserve"> REF _Ref460273316 \r \h </w:instrText>
      </w:r>
      <w:r w:rsidR="007D766A">
        <w:fldChar w:fldCharType="separate"/>
      </w:r>
      <w:r w:rsidR="00EF71CC">
        <w:t>[19]</w:t>
      </w:r>
      <w:r w:rsidR="007D766A">
        <w:fldChar w:fldCharType="end"/>
      </w:r>
      <w:r w:rsidR="006034C1">
        <w:t>.</w:t>
      </w:r>
      <w:r w:rsidR="00C06CD6">
        <w:t xml:space="preserve"> A similar effect is likely in poultry.</w:t>
      </w:r>
      <w:r w:rsidR="006034C1">
        <w:t xml:space="preserve"> Data on antibiotic use published this year by the British Poultry Council shows that amoxicillin is the most widely used antibiotic in poultry after the </w:t>
      </w:r>
      <w:proofErr w:type="spellStart"/>
      <w:r w:rsidR="006034C1">
        <w:t>tetracyclines</w:t>
      </w:r>
      <w:proofErr w:type="spellEnd"/>
      <w:r w:rsidR="006034C1">
        <w:t xml:space="preserve"> </w:t>
      </w:r>
      <w:r w:rsidR="007D766A">
        <w:fldChar w:fldCharType="begin"/>
      </w:r>
      <w:r w:rsidR="006034C1">
        <w:instrText xml:space="preserve"> REF _Ref460273561 \r \h </w:instrText>
      </w:r>
      <w:r w:rsidR="007D766A">
        <w:fldChar w:fldCharType="separate"/>
      </w:r>
      <w:r w:rsidR="00EF71CC">
        <w:t>[20]</w:t>
      </w:r>
      <w:r w:rsidR="007D766A">
        <w:fldChar w:fldCharType="end"/>
      </w:r>
      <w:r w:rsidR="006034C1">
        <w:t>.</w:t>
      </w:r>
      <w:r w:rsidR="00C17DB0">
        <w:t xml:space="preserve"> </w:t>
      </w:r>
    </w:p>
    <w:p w:rsidR="00905619" w:rsidRDefault="00C17DB0" w:rsidP="00994FFB">
      <w:r>
        <w:t>Nevertheless, BPC data shows that total antibiotic use by their members, who</w:t>
      </w:r>
      <w:r w:rsidR="00C06CD6">
        <w:t xml:space="preserve"> represent about 90% of poultry-</w:t>
      </w:r>
      <w:r>
        <w:t xml:space="preserve">meat production in the UK, has fallen significantly in recent years, by 44% between 2012 and 2015. The increase in the incidence of ESBL </w:t>
      </w:r>
      <w:r w:rsidR="00C06CD6">
        <w:t>E. coli is therefore unexpected, although the presence of the resistant bacteria is not.</w:t>
      </w:r>
    </w:p>
    <w:p w:rsidR="00C17DB0" w:rsidRDefault="00C17DB0" w:rsidP="00994FFB">
      <w:r>
        <w:t>Although gentamicin is not licensed for use in farm animals in the UK, it too could possibly be used off-label. In particular, it could be used in day-old chicks as a replacement for the modern cephalosporins</w:t>
      </w:r>
      <w:r w:rsidR="00C06CD6">
        <w:t xml:space="preserve">, since modern cephalosporins and gentamicin are the two types of antibiotics known not to harm the Marek’s vaccine given to day-old breeding birds </w:t>
      </w:r>
      <w:r w:rsidR="007D766A">
        <w:fldChar w:fldCharType="begin"/>
      </w:r>
      <w:r w:rsidR="00C06CD6">
        <w:instrText xml:space="preserve"> REF _Ref460275499 \r \h </w:instrText>
      </w:r>
      <w:r w:rsidR="007D766A">
        <w:fldChar w:fldCharType="separate"/>
      </w:r>
      <w:r w:rsidR="00EF71CC">
        <w:t>[21]</w:t>
      </w:r>
      <w:r w:rsidR="007D766A">
        <w:fldChar w:fldCharType="end"/>
      </w:r>
      <w:r>
        <w:t>. However, the Alliance have been told that this is unlikely to be happening in the UK and we have no evidence it is happening.</w:t>
      </w:r>
    </w:p>
    <w:p w:rsidR="00C17DB0" w:rsidRPr="00994FFB" w:rsidRDefault="00C17DB0" w:rsidP="00994FFB">
      <w:r>
        <w:t>On the other hand, aminoglycoside antibiotics (gentamicin is an aminoglycoside) are very widely used for mass medication in British farm animals:</w:t>
      </w:r>
      <w:r w:rsidR="009A6C69">
        <w:t xml:space="preserve"> </w:t>
      </w:r>
      <w:r w:rsidRPr="00C17DB0">
        <w:t xml:space="preserve">about 20 times more aminoglycosides are used for </w:t>
      </w:r>
      <w:r>
        <w:lastRenderedPageBreak/>
        <w:t xml:space="preserve">in veterinary medicine than in human medicine in the UK </w:t>
      </w:r>
      <w:r w:rsidR="007D766A">
        <w:fldChar w:fldCharType="begin"/>
      </w:r>
      <w:r>
        <w:instrText xml:space="preserve"> REF _Ref460274421 \r \h </w:instrText>
      </w:r>
      <w:r w:rsidR="007D766A">
        <w:fldChar w:fldCharType="separate"/>
      </w:r>
      <w:r w:rsidR="00EF71CC">
        <w:t>[22]</w:t>
      </w:r>
      <w:r w:rsidR="007D766A">
        <w:fldChar w:fldCharType="end"/>
      </w:r>
      <w:r w:rsidR="00C06CD6">
        <w:t xml:space="preserve">, and it is likely that such use is contributing to the spread of gentamicin resistant E. coli. The use of the veterinary aminoglycoside, </w:t>
      </w:r>
      <w:proofErr w:type="spellStart"/>
      <w:r w:rsidR="00C06CD6">
        <w:t>apramycin</w:t>
      </w:r>
      <w:proofErr w:type="spellEnd"/>
      <w:r w:rsidR="00C06CD6">
        <w:t xml:space="preserve">, is known to be the cause of the emergence of a particular type of </w:t>
      </w:r>
      <w:proofErr w:type="spellStart"/>
      <w:r w:rsidR="00C06CD6">
        <w:t>apramycin</w:t>
      </w:r>
      <w:proofErr w:type="spellEnd"/>
      <w:r w:rsidR="00C06CD6">
        <w:t xml:space="preserve">/gentamicin resistance </w:t>
      </w:r>
      <w:r w:rsidR="007D766A">
        <w:fldChar w:fldCharType="begin"/>
      </w:r>
      <w:r w:rsidR="00C06CD6">
        <w:instrText xml:space="preserve"> REF _Ref460275652 \r \h </w:instrText>
      </w:r>
      <w:r w:rsidR="007D766A">
        <w:fldChar w:fldCharType="separate"/>
      </w:r>
      <w:r w:rsidR="00EF71CC">
        <w:t>[16</w:t>
      </w:r>
      <w:proofErr w:type="gramStart"/>
      <w:r w:rsidR="00EF71CC">
        <w:t>]</w:t>
      </w:r>
      <w:proofErr w:type="gramEnd"/>
      <w:r w:rsidR="007D766A">
        <w:fldChar w:fldCharType="end"/>
      </w:r>
      <w:r w:rsidR="007D766A">
        <w:fldChar w:fldCharType="begin"/>
      </w:r>
      <w:r w:rsidR="00C06CD6">
        <w:instrText xml:space="preserve"> REF _Ref460275729 \r \h </w:instrText>
      </w:r>
      <w:r w:rsidR="007D766A">
        <w:fldChar w:fldCharType="separate"/>
      </w:r>
      <w:r w:rsidR="00EF71CC">
        <w:t>[23]</w:t>
      </w:r>
      <w:r w:rsidR="007D766A">
        <w:fldChar w:fldCharType="end"/>
      </w:r>
      <w:r w:rsidR="007D766A">
        <w:fldChar w:fldCharType="begin"/>
      </w:r>
      <w:r w:rsidR="00BD0B1C">
        <w:instrText xml:space="preserve"> REF _Ref460275810 \r \h </w:instrText>
      </w:r>
      <w:r w:rsidR="007D766A">
        <w:fldChar w:fldCharType="separate"/>
      </w:r>
      <w:r w:rsidR="00EF71CC">
        <w:t>[24]</w:t>
      </w:r>
      <w:r w:rsidR="007D766A">
        <w:fldChar w:fldCharType="end"/>
      </w:r>
      <w:r w:rsidR="00C06CD6">
        <w:t>, and the use of this antibiotic for mass medication may partly explain the levels of gentamicin resistance found.</w:t>
      </w:r>
    </w:p>
    <w:p w:rsidR="001F6C08" w:rsidRDefault="00017B1A" w:rsidP="00BF1C3F">
      <w:r w:rsidRPr="00017B1A">
        <w:t>Trimethoprim, is commonly used to mass-medicate whole groups of animals via their feed or water, and significantly more trimethoprim is used in animals than is used in human medicine.</w:t>
      </w:r>
      <w:r>
        <w:t xml:space="preserve"> The government’s One Health report published </w:t>
      </w:r>
      <w:r w:rsidR="009A6C69">
        <w:t xml:space="preserve">in 2015 showed that the total use of trimethoprim and </w:t>
      </w:r>
      <w:proofErr w:type="spellStart"/>
      <w:r w:rsidR="009A6C69">
        <w:t>sulphonamides</w:t>
      </w:r>
      <w:proofErr w:type="spellEnd"/>
      <w:r w:rsidR="009A6C69">
        <w:t xml:space="preserve"> (antimicrobials often given in combination with trimethoprim, particularly in farming) was more than three times higher in veterinary medicine than in human medicine </w:t>
      </w:r>
      <w:r w:rsidR="007D766A">
        <w:fldChar w:fldCharType="begin"/>
      </w:r>
      <w:r w:rsidR="009A6C69">
        <w:instrText xml:space="preserve"> REF _Ref460276301 \r \h </w:instrText>
      </w:r>
      <w:r w:rsidR="007D766A">
        <w:fldChar w:fldCharType="separate"/>
      </w:r>
      <w:r w:rsidR="00EF71CC">
        <w:t>[22]</w:t>
      </w:r>
      <w:r w:rsidR="007D766A">
        <w:fldChar w:fldCharType="end"/>
      </w:r>
      <w:r w:rsidR="009A6C69">
        <w:t>.</w:t>
      </w:r>
    </w:p>
    <w:p w:rsidR="009A6C69" w:rsidRDefault="009A6C69" w:rsidP="00BF1C3F">
      <w:r>
        <w:t>An alternative explanation for the presence of antibiotic-resistant bacteria on supermarket meat might be human contamination at the abattoir. However, contamination on this scale appears highly unlikely. Furthermore, studies carried out on E. coli taken directly from the animals</w:t>
      </w:r>
      <w:r w:rsidR="006D32E5">
        <w:t xml:space="preserve"> have in the past found high levels of resistance to many of these antibiotics </w:t>
      </w:r>
      <w:r w:rsidR="007D766A">
        <w:fldChar w:fldCharType="begin"/>
      </w:r>
      <w:r w:rsidR="006D32E5">
        <w:instrText xml:space="preserve"> REF _Ref460276459 \r \h </w:instrText>
      </w:r>
      <w:r w:rsidR="007D766A">
        <w:fldChar w:fldCharType="separate"/>
      </w:r>
      <w:r w:rsidR="00EF71CC">
        <w:t>[25]</w:t>
      </w:r>
      <w:r w:rsidR="007D766A">
        <w:fldChar w:fldCharType="end"/>
      </w:r>
      <w:r w:rsidR="006D32E5">
        <w:t>.</w:t>
      </w:r>
    </w:p>
    <w:p w:rsidR="006D32E5" w:rsidRDefault="006D32E5" w:rsidP="00BF1C3F">
      <w:r>
        <w:t xml:space="preserve">The absence of any fluoroquinolone-resistant E. coli is surprising as fluoroquinolones are used in farm animals. According to the British Poultry Council, use of fluoroquinolones in broilers was cut by 96% in 2015 by its members </w:t>
      </w:r>
      <w:r w:rsidR="007D766A">
        <w:fldChar w:fldCharType="begin"/>
      </w:r>
      <w:r>
        <w:instrText xml:space="preserve"> REF _Ref460276728 \r \h </w:instrText>
      </w:r>
      <w:r w:rsidR="007D766A">
        <w:fldChar w:fldCharType="separate"/>
      </w:r>
      <w:r w:rsidR="00EF71CC">
        <w:t>[20]</w:t>
      </w:r>
      <w:r w:rsidR="007D766A">
        <w:fldChar w:fldCharType="end"/>
      </w:r>
      <w:r>
        <w:t>, so this may partly have contributed to the lack of resistance.</w:t>
      </w:r>
    </w:p>
    <w:p w:rsidR="009A6C69" w:rsidRDefault="009A6C69" w:rsidP="009A6C69">
      <w:pPr>
        <w:pStyle w:val="Heading3"/>
      </w:pPr>
      <w:r>
        <w:t>6. Evidence that resistance in human infections is linked to farm antibiotic use is growing</w:t>
      </w:r>
    </w:p>
    <w:p w:rsidR="00470A23" w:rsidRDefault="006D32E5" w:rsidP="00ED2F59">
      <w:r>
        <w:t>It is increasingly</w:t>
      </w:r>
      <w:r w:rsidR="005D081D">
        <w:t xml:space="preserve"> being said</w:t>
      </w:r>
      <w:r>
        <w:t xml:space="preserve"> that antibiotic resistance is the “quintessential One Health issue” </w:t>
      </w:r>
      <w:r w:rsidR="007D766A">
        <w:fldChar w:fldCharType="begin"/>
      </w:r>
      <w:r>
        <w:instrText xml:space="preserve"> REF _Ref460277026 \r \h </w:instrText>
      </w:r>
      <w:r w:rsidR="007D766A">
        <w:fldChar w:fldCharType="separate"/>
      </w:r>
      <w:r w:rsidR="00EF71CC">
        <w:t>[26]</w:t>
      </w:r>
      <w:r w:rsidR="007D766A">
        <w:fldChar w:fldCharType="end"/>
      </w:r>
      <w:r>
        <w:t xml:space="preserve">. </w:t>
      </w:r>
      <w:r w:rsidR="005D081D">
        <w:t xml:space="preserve">As explained in a recent </w:t>
      </w:r>
      <w:r w:rsidR="00EA476F">
        <w:t xml:space="preserve">scientific </w:t>
      </w:r>
      <w:r w:rsidR="005D081D">
        <w:t>review article, the One Health approach “</w:t>
      </w:r>
      <w:proofErr w:type="spellStart"/>
      <w:r w:rsidR="005D081D">
        <w:t>recognises</w:t>
      </w:r>
      <w:proofErr w:type="spellEnd"/>
      <w:r w:rsidR="005D081D">
        <w:t xml:space="preserve"> that the health of people is connected to the health of animals and the environment. Antimicrobial resistance has clear links to each of these three domains” </w:t>
      </w:r>
      <w:r w:rsidR="007D766A">
        <w:fldChar w:fldCharType="begin"/>
      </w:r>
      <w:r w:rsidR="005D081D">
        <w:instrText xml:space="preserve"> REF _Ref460277711 \r \h </w:instrText>
      </w:r>
      <w:r w:rsidR="007D766A">
        <w:fldChar w:fldCharType="separate"/>
      </w:r>
      <w:r w:rsidR="00EF71CC">
        <w:t>[26]</w:t>
      </w:r>
      <w:r w:rsidR="007D766A">
        <w:fldChar w:fldCharType="end"/>
      </w:r>
      <w:r w:rsidR="005D081D">
        <w:t>.</w:t>
      </w:r>
      <w:r w:rsidR="00EA476F">
        <w:br/>
      </w:r>
      <w:r w:rsidR="00EA476F">
        <w:br/>
        <w:t xml:space="preserve">The authors of the review also said “misuse of antimicrobials in animal production is a clear and substantial driver of antimicrobial resistance, and there is a growing body of evidence linking antimicrobial consumption in livestock to antimicrobial resistance in the clinic” </w:t>
      </w:r>
      <w:r w:rsidR="007D766A">
        <w:fldChar w:fldCharType="begin"/>
      </w:r>
      <w:r w:rsidR="00EA476F">
        <w:instrText xml:space="preserve"> REF _Ref460277711 \r \h </w:instrText>
      </w:r>
      <w:r w:rsidR="007D766A">
        <w:fldChar w:fldCharType="separate"/>
      </w:r>
      <w:r w:rsidR="00EF71CC">
        <w:t>[26]</w:t>
      </w:r>
      <w:r w:rsidR="007D766A">
        <w:fldChar w:fldCharType="end"/>
      </w:r>
      <w:r w:rsidR="00EA476F">
        <w:t>.</w:t>
      </w:r>
    </w:p>
    <w:p w:rsidR="00227C95" w:rsidRDefault="00227C95" w:rsidP="00ED2F59">
      <w:r>
        <w:t>The Antimicrobial Resistance Review, appointed by then Prime Minister David Cameron, and chaired by the economist Jim O’Neill, published a report in 2015 on the topic of farm antibiotic use and resistance in human medicine</w:t>
      </w:r>
      <w:r w:rsidR="00B6572F">
        <w:t xml:space="preserve"> </w:t>
      </w:r>
      <w:r w:rsidR="007D766A">
        <w:fldChar w:fldCharType="begin"/>
      </w:r>
      <w:r w:rsidR="00B6572F">
        <w:instrText xml:space="preserve"> REF _Ref460329206 \r \h </w:instrText>
      </w:r>
      <w:r w:rsidR="007D766A">
        <w:fldChar w:fldCharType="separate"/>
      </w:r>
      <w:r w:rsidR="00EF71CC">
        <w:t>[27]</w:t>
      </w:r>
      <w:r w:rsidR="007D766A">
        <w:fldChar w:fldCharType="end"/>
      </w:r>
      <w:r>
        <w:t>. It reviewed 139 scientific papers by academics and found that 72% supported a link between farm antibiotic use and resistance in human medicine, whereas only 5</w:t>
      </w:r>
      <w:r w:rsidR="00B6572F">
        <w:t>% opposed such a link</w:t>
      </w:r>
      <w:r>
        <w:t>.</w:t>
      </w:r>
      <w:r w:rsidR="00B6572F">
        <w:t xml:space="preserve"> The review said this suggests that “</w:t>
      </w:r>
      <w:r w:rsidR="00B6572F" w:rsidRPr="00B6572F">
        <w:t>antibiotic use in animals is a factor in promoting resistance in humans and provides enough justification for policy makers to aim to reduce global use in food production to a more optimal level</w:t>
      </w:r>
      <w:r w:rsidR="00B6572F">
        <w:t>”.</w:t>
      </w:r>
    </w:p>
    <w:p w:rsidR="00B6572F" w:rsidRDefault="00B6572F" w:rsidP="00ED2F59">
      <w:r>
        <w:t xml:space="preserve">Historically, the strongest evidence for resistance transfer from farm animals to humans has been for food-poisoning bacteria like Salmonella and Campylobacter, and in 2008 the European Food Safety Authority </w:t>
      </w:r>
      <w:r w:rsidR="00D2598E">
        <w:t xml:space="preserve">(EFSA) </w:t>
      </w:r>
      <w:r>
        <w:t xml:space="preserve">said that most resistance in human infections caused by these bacteria is in fact of farm-animal origin </w:t>
      </w:r>
      <w:r w:rsidR="007D766A">
        <w:fldChar w:fldCharType="begin"/>
      </w:r>
      <w:r>
        <w:instrText xml:space="preserve"> REF _Ref460329501 \r \h </w:instrText>
      </w:r>
      <w:r w:rsidR="007D766A">
        <w:fldChar w:fldCharType="separate"/>
      </w:r>
      <w:r w:rsidR="00EF71CC">
        <w:t>[27]</w:t>
      </w:r>
      <w:r w:rsidR="007D766A">
        <w:fldChar w:fldCharType="end"/>
      </w:r>
      <w:r>
        <w:t>.</w:t>
      </w:r>
      <w:r w:rsidR="00D2598E">
        <w:t xml:space="preserve"> However, there has also long been evidence that resistance in human E. coli infections was partly of farm-animal origin, and the same EFSA reported said that for E. coli that it was “highly probable that food is a vehicle for the spread of resistance genes”.</w:t>
      </w:r>
    </w:p>
    <w:p w:rsidR="00D2598E" w:rsidRDefault="00095171" w:rsidP="00ED2F59">
      <w:r>
        <w:lastRenderedPageBreak/>
        <w:t xml:space="preserve">A review article published in 2015 by a Danish government scientist argued that </w:t>
      </w:r>
      <w:r w:rsidR="001D0DC5">
        <w:t>for antibiotic-resistant E. coli, the livestock reservoir “</w:t>
      </w:r>
      <w:r w:rsidR="001D0DC5" w:rsidRPr="001D0DC5">
        <w:t>has a more significant impact on human health than was estimated 10 years ago</w:t>
      </w:r>
      <w:r w:rsidR="001D0DC5">
        <w:t xml:space="preserve">” </w:t>
      </w:r>
      <w:r w:rsidR="007D766A">
        <w:fldChar w:fldCharType="begin"/>
      </w:r>
      <w:r w:rsidR="001D0DC5">
        <w:instrText xml:space="preserve"> REF _Ref460330674 \r \h </w:instrText>
      </w:r>
      <w:r w:rsidR="007D766A">
        <w:fldChar w:fldCharType="separate"/>
      </w:r>
      <w:r w:rsidR="00EF71CC">
        <w:t>[29]</w:t>
      </w:r>
      <w:r w:rsidR="007D766A">
        <w:fldChar w:fldCharType="end"/>
      </w:r>
      <w:r w:rsidR="003B202F">
        <w:t xml:space="preserve">. An Australian scientist has warned that the evidence now suggests that for antibiotic-resistant E. coli “we are what we eat” </w:t>
      </w:r>
      <w:r w:rsidR="007D766A">
        <w:fldChar w:fldCharType="begin"/>
      </w:r>
      <w:r w:rsidR="003B202F">
        <w:instrText xml:space="preserve"> REF _Ref460332025 \r \h </w:instrText>
      </w:r>
      <w:r w:rsidR="007D766A">
        <w:fldChar w:fldCharType="separate"/>
      </w:r>
      <w:r w:rsidR="00EF71CC">
        <w:t>[30]</w:t>
      </w:r>
      <w:r w:rsidR="007D766A">
        <w:fldChar w:fldCharType="end"/>
      </w:r>
      <w:r w:rsidR="003B202F">
        <w:t>.</w:t>
      </w:r>
    </w:p>
    <w:p w:rsidR="003B202F" w:rsidRDefault="003B202F" w:rsidP="00ED2F59">
      <w:r>
        <w:t>Part of the reason why it is taking scientists longer to determine where resistance in E. coli is coming from in comparison with Salmonella and Campylobacter is because we all have resident E. coli in our intestines, which usually do not cause disease, but can do so in some people if, for example, the</w:t>
      </w:r>
      <w:r w:rsidR="00435D21">
        <w:t>y</w:t>
      </w:r>
      <w:r>
        <w:t xml:space="preserve"> become established in the urinary-tract. This makes it more compl</w:t>
      </w:r>
      <w:r w:rsidR="00A91EFE">
        <w:t>icated to determine where an E. </w:t>
      </w:r>
      <w:r>
        <w:t xml:space="preserve">coli causing disease has come from: food, or our own resident population?  </w:t>
      </w:r>
      <w:r w:rsidR="002577F3" w:rsidRPr="002577F3">
        <w:t>It has also been known since the 1960s that farm-animal strains of E. coli can transfer their antibiotic resistance to resident human E. coli in the human gut</w:t>
      </w:r>
      <w:r w:rsidR="002577F3">
        <w:t>, through a process called “horizontal gene transfer”</w:t>
      </w:r>
      <w:r w:rsidR="002577F3">
        <w:rPr>
          <w:rStyle w:val="FootnoteReference"/>
        </w:rPr>
        <w:footnoteReference w:id="5"/>
      </w:r>
      <w:r w:rsidR="002577F3">
        <w:t xml:space="preserve"> </w:t>
      </w:r>
      <w:r w:rsidR="007D766A">
        <w:fldChar w:fldCharType="begin"/>
      </w:r>
      <w:r w:rsidR="002577F3">
        <w:instrText xml:space="preserve"> REF _Ref460334006 \r \h </w:instrText>
      </w:r>
      <w:r w:rsidR="007D766A">
        <w:fldChar w:fldCharType="separate"/>
      </w:r>
      <w:r w:rsidR="00EF71CC">
        <w:t>[31]</w:t>
      </w:r>
      <w:r w:rsidR="007D766A">
        <w:fldChar w:fldCharType="end"/>
      </w:r>
      <w:r w:rsidR="002577F3">
        <w:t xml:space="preserve">. </w:t>
      </w:r>
      <w:r w:rsidR="002577F3" w:rsidRPr="002577F3">
        <w:t>This means that even when ingested farm-animal E. coli do not become established in the intestines or go on to cause infection directly, they may nevertheless survive in the gut for long enough to pass on their resistance genes to the resident E. coli bacteria</w:t>
      </w:r>
      <w:r w:rsidR="002577F3">
        <w:t>.</w:t>
      </w:r>
    </w:p>
    <w:p w:rsidR="002577F3" w:rsidRDefault="002577F3" w:rsidP="00ED2F59">
      <w:r>
        <w:t>The recent emergence of resistance to colistin, an antibiotic of last-resort in human medicine, in bacteria, including E. coli, in farm animals and humans, is an example of this complexity. The new resistance gene, called mcr-1 (“mobile colistin resistance 1”), is a mobile gene which can move between different strains</w:t>
      </w:r>
      <w:r w:rsidR="0001064C">
        <w:t xml:space="preserve"> </w:t>
      </w:r>
      <w:r w:rsidR="007D766A">
        <w:fldChar w:fldCharType="begin"/>
      </w:r>
      <w:r w:rsidR="0001064C">
        <w:instrText xml:space="preserve"> REF _Ref460405208 \r \h </w:instrText>
      </w:r>
      <w:r w:rsidR="007D766A">
        <w:fldChar w:fldCharType="separate"/>
      </w:r>
      <w:r w:rsidR="00EF71CC">
        <w:t>[32</w:t>
      </w:r>
      <w:proofErr w:type="gramStart"/>
      <w:r w:rsidR="00EF71CC">
        <w:t>]</w:t>
      </w:r>
      <w:proofErr w:type="gramEnd"/>
      <w:r w:rsidR="007D766A">
        <w:fldChar w:fldCharType="end"/>
      </w:r>
      <w:r w:rsidR="007D766A">
        <w:fldChar w:fldCharType="begin"/>
      </w:r>
      <w:r w:rsidR="0001064C">
        <w:instrText xml:space="preserve"> REF _Ref460405211 \r \h </w:instrText>
      </w:r>
      <w:r w:rsidR="007D766A">
        <w:fldChar w:fldCharType="separate"/>
      </w:r>
      <w:r w:rsidR="00EF71CC">
        <w:t>[33]</w:t>
      </w:r>
      <w:r w:rsidR="007D766A">
        <w:fldChar w:fldCharType="end"/>
      </w:r>
      <w:r>
        <w:t xml:space="preserve">. Scientists believe it is likely that the main reason for the emergence of colistin resistance in </w:t>
      </w:r>
      <w:r w:rsidR="003D4DCC">
        <w:t>human infections is linked to the widespread use of the antibiotic in farming. This is partly because it is used much more widely in farming than in human medicine: in China, for example, where the mcr-1 gene was first fo</w:t>
      </w:r>
      <w:r w:rsidR="00435D21">
        <w:t>und in human and animal E. coli</w:t>
      </w:r>
      <w:r w:rsidR="003D4DCC">
        <w:t>, it is not yet used at all in human medicine, so there is no other credible explanation for its emergence. Furthermore, other known veterinary-origin genes have been found on some of the mobile genetic elements, called plasmids</w:t>
      </w:r>
      <w:r w:rsidR="003D4DCC">
        <w:rPr>
          <w:rStyle w:val="FootnoteReference"/>
        </w:rPr>
        <w:footnoteReference w:id="6"/>
      </w:r>
      <w:proofErr w:type="gramStart"/>
      <w:r w:rsidR="00435D21">
        <w:t>,</w:t>
      </w:r>
      <w:r w:rsidR="00A91EFE">
        <w:t xml:space="preserve"> </w:t>
      </w:r>
      <w:r w:rsidR="003D4DCC">
        <w:t xml:space="preserve">that carry the mcr-1 gene between bacteria </w:t>
      </w:r>
      <w:r w:rsidR="007D766A">
        <w:fldChar w:fldCharType="begin"/>
      </w:r>
      <w:r w:rsidR="00321CCE">
        <w:instrText xml:space="preserve"> REF _Ref460405712 \r \h </w:instrText>
      </w:r>
      <w:r w:rsidR="007D766A">
        <w:fldChar w:fldCharType="separate"/>
      </w:r>
      <w:r w:rsidR="00EF71CC">
        <w:t>[34</w:t>
      </w:r>
      <w:proofErr w:type="gramEnd"/>
      <w:r w:rsidR="00EF71CC">
        <w:t>]</w:t>
      </w:r>
      <w:r w:rsidR="007D766A">
        <w:fldChar w:fldCharType="end"/>
      </w:r>
      <w:r w:rsidR="003D4DCC">
        <w:t>.</w:t>
      </w:r>
    </w:p>
    <w:p w:rsidR="003D4DCC" w:rsidRDefault="003D4DCC" w:rsidP="00ED2F59">
      <w:r>
        <w:t>Similarly, numerous studies have been carried on comparing the strains of ESBL E. coli in found in humans with those found in farm animals, as well as their resistance genes and their resistance plasmids. While new findings are still being published, at present many scientists believe that the evidence suggests that ESBL resistance genes and resistance plasmids are likely to be transferred between farm-animal and human E. coli, possibly in both directions</w:t>
      </w:r>
      <w:r w:rsidR="00321CCE">
        <w:t xml:space="preserve"> </w:t>
      </w:r>
      <w:r w:rsidR="007D766A">
        <w:fldChar w:fldCharType="begin"/>
      </w:r>
      <w:r w:rsidR="00321CCE">
        <w:instrText xml:space="preserve"> REF _Ref460275810 \r \h </w:instrText>
      </w:r>
      <w:r w:rsidR="007D766A">
        <w:fldChar w:fldCharType="separate"/>
      </w:r>
      <w:r w:rsidR="00EF71CC">
        <w:t>[24]</w:t>
      </w:r>
      <w:r w:rsidR="007D766A">
        <w:fldChar w:fldCharType="end"/>
      </w:r>
      <w:r w:rsidR="007D766A">
        <w:fldChar w:fldCharType="begin"/>
      </w:r>
      <w:r w:rsidR="00321CCE">
        <w:instrText xml:space="preserve"> REF _Ref460405891 \r \h </w:instrText>
      </w:r>
      <w:r w:rsidR="007D766A">
        <w:fldChar w:fldCharType="separate"/>
      </w:r>
      <w:r w:rsidR="00EF71CC">
        <w:t>[35]</w:t>
      </w:r>
      <w:r w:rsidR="007D766A">
        <w:fldChar w:fldCharType="end"/>
      </w:r>
      <w:r w:rsidR="007D766A">
        <w:fldChar w:fldCharType="begin"/>
      </w:r>
      <w:r w:rsidR="00B10606">
        <w:instrText xml:space="preserve"> REF _Ref460412320 \r \h </w:instrText>
      </w:r>
      <w:r w:rsidR="007D766A">
        <w:fldChar w:fldCharType="separate"/>
      </w:r>
      <w:r w:rsidR="00EF71CC">
        <w:t>[36]</w:t>
      </w:r>
      <w:r w:rsidR="007D766A">
        <w:fldChar w:fldCharType="end"/>
      </w:r>
      <w:r w:rsidR="007D766A">
        <w:fldChar w:fldCharType="begin"/>
      </w:r>
      <w:r w:rsidR="0089755C">
        <w:instrText xml:space="preserve"> REF _Ref460416137 \r \h </w:instrText>
      </w:r>
      <w:r w:rsidR="007D766A">
        <w:fldChar w:fldCharType="separate"/>
      </w:r>
      <w:r w:rsidR="00EF71CC">
        <w:t>[37]</w:t>
      </w:r>
      <w:r w:rsidR="007D766A">
        <w:fldChar w:fldCharType="end"/>
      </w:r>
      <w:r w:rsidR="005F7B09">
        <w:t>, whereas the E. coli that actually cause the infection are more likely to be of human-origin. Some major ESBL E. coli strains</w:t>
      </w:r>
      <w:r w:rsidR="003B4162">
        <w:t>, like E. coli ST131,</w:t>
      </w:r>
      <w:r w:rsidR="005F7B09">
        <w:t xml:space="preserve"> are also believed to be due to human antibiotic use alone, and there is only limited evide</w:t>
      </w:r>
      <w:r w:rsidR="003B4162">
        <w:t>nce of an animal link</w:t>
      </w:r>
      <w:r w:rsidR="005F7B09">
        <w:t>.</w:t>
      </w:r>
    </w:p>
    <w:p w:rsidR="005F7B09" w:rsidRDefault="005F7B09" w:rsidP="00ED2F59">
      <w:r>
        <w:t xml:space="preserve">The links between the use of the veterinary aminoglycoside antibiotic </w:t>
      </w:r>
      <w:proofErr w:type="spellStart"/>
      <w:r>
        <w:t>apramycin</w:t>
      </w:r>
      <w:proofErr w:type="spellEnd"/>
      <w:r>
        <w:t xml:space="preserve"> and resistance to the human aminoglycoside antibiotic gentamicin are well established. </w:t>
      </w:r>
      <w:proofErr w:type="spellStart"/>
      <w:r>
        <w:t>Apramycin</w:t>
      </w:r>
      <w:proofErr w:type="spellEnd"/>
      <w:r>
        <w:t xml:space="preserve"> was licensed for veterinary use in the UK in 1980, and by 1983 the first-ever case of highly </w:t>
      </w:r>
      <w:proofErr w:type="spellStart"/>
      <w:r>
        <w:t>apramycin</w:t>
      </w:r>
      <w:proofErr w:type="spellEnd"/>
      <w:r>
        <w:t>-resistant E. coli was found in humans in the UK</w:t>
      </w:r>
      <w:r w:rsidR="00CF2F23">
        <w:t xml:space="preserve"> </w:t>
      </w:r>
      <w:r w:rsidR="007D766A">
        <w:fldChar w:fldCharType="begin"/>
      </w:r>
      <w:r w:rsidR="00CF2F23">
        <w:instrText xml:space="preserve"> REF _Ref460412477 \r \h </w:instrText>
      </w:r>
      <w:r w:rsidR="007D766A">
        <w:fldChar w:fldCharType="separate"/>
      </w:r>
      <w:r w:rsidR="00EF71CC">
        <w:t>[38</w:t>
      </w:r>
      <w:proofErr w:type="gramStart"/>
      <w:r w:rsidR="00EF71CC">
        <w:t>]</w:t>
      </w:r>
      <w:proofErr w:type="gramEnd"/>
      <w:r w:rsidR="007D766A">
        <w:fldChar w:fldCharType="end"/>
      </w:r>
      <w:r w:rsidR="007D766A">
        <w:fldChar w:fldCharType="begin"/>
      </w:r>
      <w:r w:rsidR="00CF2F23">
        <w:instrText xml:space="preserve"> REF _Ref460412902 \r \h </w:instrText>
      </w:r>
      <w:r w:rsidR="007D766A">
        <w:fldChar w:fldCharType="separate"/>
      </w:r>
      <w:r w:rsidR="00EF71CC">
        <w:t>[39]</w:t>
      </w:r>
      <w:r w:rsidR="007D766A">
        <w:fldChar w:fldCharType="end"/>
      </w:r>
      <w:r>
        <w:t xml:space="preserve">. Highly </w:t>
      </w:r>
      <w:proofErr w:type="spellStart"/>
      <w:r>
        <w:t>apramycin</w:t>
      </w:r>
      <w:proofErr w:type="spellEnd"/>
      <w:r>
        <w:t xml:space="preserve"> resistant E. coli possessed a new gene, </w:t>
      </w:r>
      <w:r>
        <w:lastRenderedPageBreak/>
        <w:t xml:space="preserve">called </w:t>
      </w:r>
      <w:proofErr w:type="gramStart"/>
      <w:r w:rsidRPr="005F7B09">
        <w:t>AAC(</w:t>
      </w:r>
      <w:proofErr w:type="gramEnd"/>
      <w:r w:rsidRPr="005F7B09">
        <w:t>3)IV</w:t>
      </w:r>
      <w:r>
        <w:t>, which also made the bacteria resistant to gentamicin. By</w:t>
      </w:r>
      <w:r w:rsidR="00241CD6">
        <w:t xml:space="preserve"> </w:t>
      </w:r>
      <w:r w:rsidR="00241CD6" w:rsidRPr="00241CD6">
        <w:t xml:space="preserve">1994, scientists working for the then Central Public Health Laboratory found that 27% of gentamicin-resistant E. coli from humans were </w:t>
      </w:r>
      <w:proofErr w:type="spellStart"/>
      <w:r w:rsidR="00241CD6" w:rsidRPr="00241CD6">
        <w:t>apramycin</w:t>
      </w:r>
      <w:proofErr w:type="spellEnd"/>
      <w:r w:rsidR="00241CD6" w:rsidRPr="00241CD6">
        <w:t xml:space="preserve">-resistant, produced the AAC(3)IV enzyme, and their </w:t>
      </w:r>
      <w:proofErr w:type="spellStart"/>
      <w:r w:rsidR="00241CD6" w:rsidRPr="00241CD6">
        <w:t>apramycin</w:t>
      </w:r>
      <w:proofErr w:type="spellEnd"/>
      <w:r w:rsidR="00241CD6" w:rsidRPr="00241CD6">
        <w:t xml:space="preserve"> resistance gene was on a transferable plasmid</w:t>
      </w:r>
      <w:r w:rsidR="00241CD6">
        <w:t xml:space="preserve">. </w:t>
      </w:r>
      <w:r w:rsidR="00241CD6" w:rsidRPr="00241CD6">
        <w:t xml:space="preserve">They concluded that their findings ‘support the view that resistance to gentamicin and </w:t>
      </w:r>
      <w:proofErr w:type="spellStart"/>
      <w:r w:rsidR="00241CD6" w:rsidRPr="00241CD6">
        <w:t>apramycin</w:t>
      </w:r>
      <w:proofErr w:type="spellEnd"/>
      <w:r w:rsidR="00241CD6" w:rsidRPr="00241CD6">
        <w:t xml:space="preserve"> in clinical isolates of E. coli results from the spread of resistant organisms from animals to man, with subsequent inter-strain or inter-species spread, or both, of resistance genes on transferable plasmids</w:t>
      </w:r>
      <w:r w:rsidR="00CF2F23">
        <w:t xml:space="preserve"> </w:t>
      </w:r>
      <w:r w:rsidR="007D766A">
        <w:fldChar w:fldCharType="begin"/>
      </w:r>
      <w:r w:rsidR="00CF2F23">
        <w:instrText xml:space="preserve"> REF _Ref460412917 \r \h </w:instrText>
      </w:r>
      <w:r w:rsidR="007D766A">
        <w:fldChar w:fldCharType="separate"/>
      </w:r>
      <w:r w:rsidR="00EF71CC">
        <w:t>[40]</w:t>
      </w:r>
      <w:r w:rsidR="007D766A">
        <w:fldChar w:fldCharType="end"/>
      </w:r>
      <w:r w:rsidR="00241CD6">
        <w:t xml:space="preserve">. </w:t>
      </w:r>
      <w:r w:rsidR="00241CD6" w:rsidRPr="00241CD6">
        <w:t xml:space="preserve">In 1986, French scientists had found similar results after </w:t>
      </w:r>
      <w:proofErr w:type="spellStart"/>
      <w:r w:rsidR="00241CD6" w:rsidRPr="00241CD6">
        <w:t>apramycin</w:t>
      </w:r>
      <w:proofErr w:type="spellEnd"/>
      <w:r w:rsidR="00241CD6" w:rsidRPr="00241CD6">
        <w:t xml:space="preserve"> was introduced into French farming in the early 1980s</w:t>
      </w:r>
      <w:r w:rsidR="00CF2F23">
        <w:t xml:space="preserve"> </w:t>
      </w:r>
      <w:r w:rsidR="007D766A">
        <w:fldChar w:fldCharType="begin"/>
      </w:r>
      <w:r w:rsidR="00CF2F23">
        <w:instrText xml:space="preserve"> REF _Ref460412929 \r \h </w:instrText>
      </w:r>
      <w:r w:rsidR="007D766A">
        <w:fldChar w:fldCharType="separate"/>
      </w:r>
      <w:r w:rsidR="00EF71CC">
        <w:t>[41]</w:t>
      </w:r>
      <w:r w:rsidR="007D766A">
        <w:fldChar w:fldCharType="end"/>
      </w:r>
      <w:r w:rsidR="00241CD6">
        <w:t>.</w:t>
      </w:r>
    </w:p>
    <w:p w:rsidR="00D22639" w:rsidRDefault="00D22639" w:rsidP="00ED2F59">
      <w:r>
        <w:t xml:space="preserve">In addition to antibiotic-resistance genes being transferred from farm-animal E. coli to E. coli which cause disease in humans, scientists are also uncovering increasing evidence that some farm-animal E. coli may directly cause infections in humans, including blood poisoning, urinary-tract infections and meningitis. </w:t>
      </w:r>
      <w:r w:rsidRPr="00D22639">
        <w:t xml:space="preserve">E. coli are the most common bacterial pathogen in poultry, and </w:t>
      </w:r>
      <w:proofErr w:type="spellStart"/>
      <w:r w:rsidRPr="00D22639">
        <w:t>extraintestinal</w:t>
      </w:r>
      <w:proofErr w:type="spellEnd"/>
      <w:r w:rsidRPr="00D22639">
        <w:t xml:space="preserve"> E. coli infections in poultry, such as </w:t>
      </w:r>
      <w:proofErr w:type="spellStart"/>
      <w:r w:rsidRPr="00D22639">
        <w:t>colibacillosis</w:t>
      </w:r>
      <w:proofErr w:type="spellEnd"/>
      <w:r w:rsidRPr="00D22639">
        <w:t xml:space="preserve">, are a frequent occurrence in intensively farmed birds. These are caused by E. coli strains referred to collectively as ‘avian pathogenic E. coli’ (APEC). Studies have compared APEC with E. coli causing urinary-tract infections in humans using a typing method known as </w:t>
      </w:r>
      <w:proofErr w:type="spellStart"/>
      <w:r w:rsidRPr="00D22639">
        <w:t>multilocus</w:t>
      </w:r>
      <w:proofErr w:type="spellEnd"/>
      <w:r w:rsidRPr="00D22639">
        <w:t xml:space="preserve"> sequence typing (MLST). One American study found that at least some of them are highly similar, and the scientists concluded that their data ‘supports the possibility that a food-borne link between some APEC and </w:t>
      </w:r>
      <w:proofErr w:type="spellStart"/>
      <w:r>
        <w:t>uropathogenic</w:t>
      </w:r>
      <w:proofErr w:type="spellEnd"/>
      <w:r>
        <w:t xml:space="preserve"> strains exists’ </w:t>
      </w:r>
      <w:r w:rsidR="007D766A">
        <w:fldChar w:fldCharType="begin"/>
      </w:r>
      <w:r w:rsidR="009F23B4">
        <w:instrText xml:space="preserve"> REF _Ref460417593 \r \h </w:instrText>
      </w:r>
      <w:r w:rsidR="007D766A">
        <w:fldChar w:fldCharType="separate"/>
      </w:r>
      <w:r w:rsidR="00EF71CC">
        <w:t>[41]</w:t>
      </w:r>
      <w:r w:rsidR="007D766A">
        <w:fldChar w:fldCharType="end"/>
      </w:r>
      <w:r w:rsidRPr="00D22639">
        <w:t xml:space="preserve">. A German study found that </w:t>
      </w:r>
      <w:proofErr w:type="spellStart"/>
      <w:r w:rsidRPr="00D22639">
        <w:t>faecal</w:t>
      </w:r>
      <w:proofErr w:type="spellEnd"/>
      <w:r w:rsidRPr="00D22639">
        <w:t xml:space="preserve"> E. coli from chickens, which were most virulent in chicken-infection experiments, belonged to MLST sequence types that were almost exclusively associated with </w:t>
      </w:r>
      <w:proofErr w:type="spellStart"/>
      <w:r w:rsidRPr="00D22639">
        <w:t>extraintestinal</w:t>
      </w:r>
      <w:proofErr w:type="spellEnd"/>
      <w:r w:rsidRPr="00D22639">
        <w:t xml:space="preserve"> diseases not only in birds but also in humans (this included diseases like septicemia, urinary-tract infection, and newborn meningitis). They concluded that some </w:t>
      </w:r>
      <w:proofErr w:type="spellStart"/>
      <w:r w:rsidRPr="00D22639">
        <w:t>faecal</w:t>
      </w:r>
      <w:proofErr w:type="spellEnd"/>
      <w:r w:rsidRPr="00D22639">
        <w:t xml:space="preserve"> E. coli strains from</w:t>
      </w:r>
      <w:r>
        <w:t xml:space="preserve"> chickens can infect humans</w:t>
      </w:r>
      <w:r w:rsidR="009F23B4">
        <w:t xml:space="preserve"> </w:t>
      </w:r>
      <w:r w:rsidR="007D766A">
        <w:fldChar w:fldCharType="begin"/>
      </w:r>
      <w:r w:rsidR="009F23B4">
        <w:instrText xml:space="preserve"> REF _Ref460417727 \r \h </w:instrText>
      </w:r>
      <w:r w:rsidR="007D766A">
        <w:fldChar w:fldCharType="separate"/>
      </w:r>
      <w:r w:rsidR="00EF71CC">
        <w:t>[43]</w:t>
      </w:r>
      <w:r w:rsidR="007D766A">
        <w:fldChar w:fldCharType="end"/>
      </w:r>
      <w:r w:rsidRPr="00D22639">
        <w:t>.</w:t>
      </w:r>
    </w:p>
    <w:p w:rsidR="009F23B4" w:rsidRDefault="009F23B4" w:rsidP="00ED2F59">
      <w:r w:rsidRPr="009F23B4">
        <w:t xml:space="preserve">American researchers also compared APEC strains from poultry with E. coli which had caused meningitis in newborn babies. They found that ‘they were not easily differentiated on the basis of </w:t>
      </w:r>
      <w:proofErr w:type="spellStart"/>
      <w:r w:rsidRPr="009F23B4">
        <w:t>multilocus</w:t>
      </w:r>
      <w:proofErr w:type="spellEnd"/>
      <w:r w:rsidRPr="009F23B4">
        <w:t xml:space="preserve"> sequence typing, phylogenetic typing, or carriage of large virulence plasmids’, and that using a rat model of human neonatal meningitis, some of the APEC strains were able to cause meningitis. They concluded that some findings supported the hypothesis that some, but not all APEC strains had ‘zoonotic potential’, </w:t>
      </w:r>
      <w:proofErr w:type="spellStart"/>
      <w:r w:rsidRPr="009F23B4">
        <w:t>ie</w:t>
      </w:r>
      <w:proofErr w:type="spellEnd"/>
      <w:r w:rsidRPr="009F23B4">
        <w:t xml:space="preserve">. </w:t>
      </w:r>
      <w:proofErr w:type="gramStart"/>
      <w:r w:rsidRPr="009F23B4">
        <w:t>they</w:t>
      </w:r>
      <w:proofErr w:type="gramEnd"/>
      <w:r w:rsidRPr="009F23B4">
        <w:t xml:space="preserve"> can be passed from animal to human </w:t>
      </w:r>
      <w:r w:rsidR="00303A6E">
        <w:t xml:space="preserve">and cause disease in humans </w:t>
      </w:r>
      <w:r w:rsidR="007D766A">
        <w:fldChar w:fldCharType="begin"/>
      </w:r>
      <w:r w:rsidR="00303A6E">
        <w:instrText xml:space="preserve"> REF _Ref460418774 \r \h </w:instrText>
      </w:r>
      <w:r w:rsidR="007D766A">
        <w:fldChar w:fldCharType="separate"/>
      </w:r>
      <w:r w:rsidR="00EF71CC">
        <w:t>[44]</w:t>
      </w:r>
      <w:r w:rsidR="007D766A">
        <w:fldChar w:fldCharType="end"/>
      </w:r>
      <w:r w:rsidRPr="009F23B4">
        <w:t>.</w:t>
      </w:r>
    </w:p>
    <w:p w:rsidR="00303A6E" w:rsidRDefault="00303A6E" w:rsidP="00ED2F59">
      <w:r>
        <w:t>A series of studies published by Danish scientists has provided “solid evidence” and even “proof” that E. coli urinary-tract infection</w:t>
      </w:r>
      <w:r w:rsidR="00A91EFE">
        <w:t xml:space="preserve">s are sometimes a </w:t>
      </w:r>
      <w:proofErr w:type="spellStart"/>
      <w:r w:rsidR="00A91EFE">
        <w:t>zoonosi</w:t>
      </w:r>
      <w:proofErr w:type="spellEnd"/>
      <w:r w:rsidR="00A91EFE">
        <w:t xml:space="preserve"> (</w:t>
      </w:r>
      <w:r>
        <w:t>a disease which can be transmitted to humans from animals</w:t>
      </w:r>
      <w:r w:rsidR="00A91EFE">
        <w:t>)</w:t>
      </w:r>
      <w:r>
        <w:t xml:space="preserve"> </w:t>
      </w:r>
      <w:r w:rsidR="007D766A">
        <w:fldChar w:fldCharType="begin"/>
      </w:r>
      <w:r w:rsidR="004E627C">
        <w:instrText xml:space="preserve"> REF _Ref460420198 \r \h </w:instrText>
      </w:r>
      <w:r w:rsidR="007D766A">
        <w:fldChar w:fldCharType="separate"/>
      </w:r>
      <w:r w:rsidR="00EF71CC">
        <w:t>[45]</w:t>
      </w:r>
      <w:r w:rsidR="007D766A">
        <w:fldChar w:fldCharType="end"/>
      </w:r>
      <w:r w:rsidR="007D766A">
        <w:fldChar w:fldCharType="begin"/>
      </w:r>
      <w:r w:rsidR="004E627C">
        <w:instrText xml:space="preserve"> REF _Ref460420200 \r \h </w:instrText>
      </w:r>
      <w:r w:rsidR="007D766A">
        <w:fldChar w:fldCharType="separate"/>
      </w:r>
      <w:r w:rsidR="00EF71CC">
        <w:t>[46]</w:t>
      </w:r>
      <w:r w:rsidR="007D766A">
        <w:fldChar w:fldCharType="end"/>
      </w:r>
      <w:r w:rsidR="007D766A">
        <w:fldChar w:fldCharType="begin"/>
      </w:r>
      <w:r w:rsidR="004E627C">
        <w:instrText xml:space="preserve"> REF _Ref460420202 \r \h </w:instrText>
      </w:r>
      <w:r w:rsidR="007D766A">
        <w:fldChar w:fldCharType="separate"/>
      </w:r>
      <w:r w:rsidR="00EF71CC">
        <w:t>[47]</w:t>
      </w:r>
      <w:r w:rsidR="007D766A">
        <w:fldChar w:fldCharType="end"/>
      </w:r>
      <w:r w:rsidR="007D766A">
        <w:fldChar w:fldCharType="begin"/>
      </w:r>
      <w:r w:rsidR="004E627C">
        <w:instrText xml:space="preserve"> REF _Ref460420203 \r \h </w:instrText>
      </w:r>
      <w:r w:rsidR="007D766A">
        <w:fldChar w:fldCharType="separate"/>
      </w:r>
      <w:r w:rsidR="00EF71CC">
        <w:t>[48]</w:t>
      </w:r>
      <w:r w:rsidR="007D766A">
        <w:fldChar w:fldCharType="end"/>
      </w:r>
      <w:r w:rsidR="007D766A">
        <w:fldChar w:fldCharType="begin"/>
      </w:r>
      <w:r w:rsidR="004E627C">
        <w:instrText xml:space="preserve"> REF _Ref460420205 \r \h </w:instrText>
      </w:r>
      <w:r w:rsidR="007D766A">
        <w:fldChar w:fldCharType="separate"/>
      </w:r>
      <w:r w:rsidR="00EF71CC">
        <w:t>[49]</w:t>
      </w:r>
      <w:r w:rsidR="007D766A">
        <w:fldChar w:fldCharType="end"/>
      </w:r>
      <w:r w:rsidR="007D766A">
        <w:fldChar w:fldCharType="begin"/>
      </w:r>
      <w:r w:rsidR="004E627C">
        <w:instrText xml:space="preserve"> REF _Ref460420206 \r \h </w:instrText>
      </w:r>
      <w:r w:rsidR="007D766A">
        <w:fldChar w:fldCharType="separate"/>
      </w:r>
      <w:r w:rsidR="00EF71CC">
        <w:t>[50]</w:t>
      </w:r>
      <w:r w:rsidR="007D766A">
        <w:fldChar w:fldCharType="end"/>
      </w:r>
      <w:r>
        <w:t xml:space="preserve">. </w:t>
      </w:r>
      <w:r w:rsidR="004E627C">
        <w:t>The studies involved comparing strains found in farm animals, with those in human infections</w:t>
      </w:r>
      <w:r w:rsidR="004D21FA">
        <w:t>, and found that some of them were “clonally related”. The</w:t>
      </w:r>
      <w:r w:rsidR="00435D21">
        <w:t>y</w:t>
      </w:r>
      <w:r w:rsidR="004D21FA">
        <w:t xml:space="preserve"> suggest “contaminated meat” may be the source of some of these E. coli.</w:t>
      </w:r>
    </w:p>
    <w:p w:rsidR="004D21FA" w:rsidRDefault="004E516C" w:rsidP="00ED2F59">
      <w:r>
        <w:t xml:space="preserve">The occurrence of outbreaks of urinary-tract infections </w:t>
      </w:r>
      <w:r w:rsidRPr="004E516C">
        <w:t>caused by a single E. coli strain, with unrelated people being affected, sometimes over a large geographical area</w:t>
      </w:r>
      <w:r>
        <w:t xml:space="preserve">, has also led many scientists to suspect a foodborne origin for at least some of these infections </w:t>
      </w:r>
      <w:r w:rsidR="007D766A">
        <w:fldChar w:fldCharType="begin"/>
      </w:r>
      <w:r>
        <w:instrText xml:space="preserve"> REF _Ref460424988 \r \h </w:instrText>
      </w:r>
      <w:r w:rsidR="007D766A">
        <w:fldChar w:fldCharType="separate"/>
      </w:r>
      <w:r w:rsidR="00EF71CC">
        <w:t>[50]</w:t>
      </w:r>
      <w:r w:rsidR="007D766A">
        <w:fldChar w:fldCharType="end"/>
      </w:r>
      <w:r w:rsidR="007D766A">
        <w:fldChar w:fldCharType="begin"/>
      </w:r>
      <w:r>
        <w:instrText xml:space="preserve"> REF _Ref460425041 \r \h </w:instrText>
      </w:r>
      <w:r w:rsidR="007D766A">
        <w:fldChar w:fldCharType="separate"/>
      </w:r>
      <w:r w:rsidR="00EF71CC">
        <w:t>[52]</w:t>
      </w:r>
      <w:r w:rsidR="007D766A">
        <w:fldChar w:fldCharType="end"/>
      </w:r>
      <w:r>
        <w:t xml:space="preserve">. The likelihood of some UTIs being foodborne </w:t>
      </w:r>
      <w:proofErr w:type="spellStart"/>
      <w:r>
        <w:t>as</w:t>
      </w:r>
      <w:proofErr w:type="spellEnd"/>
      <w:r>
        <w:t xml:space="preserve"> been described by American scientists as “a new paradigm for antimicrobial-resistant foodborne illness”, although they say that further research is required to accurately quantify the food contribution to antibiotic resistant UTIs </w:t>
      </w:r>
      <w:r w:rsidR="007D766A">
        <w:fldChar w:fldCharType="begin"/>
      </w:r>
      <w:r>
        <w:instrText xml:space="preserve"> REF _Ref460425200 \r \h </w:instrText>
      </w:r>
      <w:r w:rsidR="007D766A">
        <w:fldChar w:fldCharType="separate"/>
      </w:r>
      <w:r w:rsidR="00EF71CC">
        <w:t>[53]</w:t>
      </w:r>
      <w:r w:rsidR="007D766A">
        <w:fldChar w:fldCharType="end"/>
      </w:r>
      <w:r>
        <w:t>.</w:t>
      </w:r>
      <w:r w:rsidR="007744F3">
        <w:t xml:space="preserve"> A recent review article said that there was now “compelling” evidence linking E. coli from poultry meat to human UTI, and </w:t>
      </w:r>
      <w:r w:rsidR="007744F3">
        <w:lastRenderedPageBreak/>
        <w:t>said that E. coli pork might also be implicated, but not E. coli from other meats. It concluded by saying that “</w:t>
      </w:r>
      <w:r w:rsidR="007744F3" w:rsidRPr="007744F3">
        <w:t xml:space="preserve">If the increase in antimicrobial-resistant </w:t>
      </w:r>
      <w:proofErr w:type="spellStart"/>
      <w:r w:rsidR="007744F3" w:rsidRPr="007744F3">
        <w:t>extraintestinal</w:t>
      </w:r>
      <w:proofErr w:type="spellEnd"/>
      <w:r w:rsidR="007744F3" w:rsidRPr="007744F3">
        <w:t xml:space="preserve"> infections caused by E. coli is attributable to the introduction of new </w:t>
      </w:r>
      <w:proofErr w:type="spellStart"/>
      <w:r w:rsidR="007744F3" w:rsidRPr="007744F3">
        <w:t>multidrugresistant</w:t>
      </w:r>
      <w:proofErr w:type="spellEnd"/>
      <w:r w:rsidR="007744F3" w:rsidRPr="007744F3">
        <w:t xml:space="preserve"> </w:t>
      </w:r>
      <w:proofErr w:type="spellStart"/>
      <w:r w:rsidR="007744F3" w:rsidRPr="007744F3">
        <w:t>ExPEC</w:t>
      </w:r>
      <w:proofErr w:type="spellEnd"/>
      <w:r w:rsidR="007744F3">
        <w:t xml:space="preserve"> [</w:t>
      </w:r>
      <w:proofErr w:type="spellStart"/>
      <w:r w:rsidR="007744F3" w:rsidRPr="007744F3">
        <w:t>Extraintestinal</w:t>
      </w:r>
      <w:proofErr w:type="spellEnd"/>
      <w:r w:rsidR="007744F3" w:rsidRPr="007744F3">
        <w:t xml:space="preserve"> pathogenic Escherichia coli</w:t>
      </w:r>
      <w:r w:rsidR="007744F3">
        <w:t>]</w:t>
      </w:r>
      <w:r w:rsidR="007744F3" w:rsidRPr="007744F3">
        <w:t xml:space="preserve"> lineages through contaminated food product( s), then the relevance to public health, food animal production and food safety would be significant</w:t>
      </w:r>
      <w:r w:rsidR="007744F3">
        <w:t xml:space="preserve">” </w:t>
      </w:r>
      <w:r w:rsidR="007D766A">
        <w:fldChar w:fldCharType="begin"/>
      </w:r>
      <w:r w:rsidR="007744F3">
        <w:instrText xml:space="preserve"> REF _Ref460427361 \r \h </w:instrText>
      </w:r>
      <w:r w:rsidR="007D766A">
        <w:fldChar w:fldCharType="separate"/>
      </w:r>
      <w:r w:rsidR="00EF71CC">
        <w:t>[54]</w:t>
      </w:r>
      <w:r w:rsidR="007D766A">
        <w:fldChar w:fldCharType="end"/>
      </w:r>
      <w:r w:rsidR="007744F3">
        <w:t>.</w:t>
      </w:r>
    </w:p>
    <w:p w:rsidR="00241CD6" w:rsidRDefault="00241CD6" w:rsidP="00ED2F59">
      <w:r>
        <w:t xml:space="preserve">Further evidence for a link between farm antibiotic use and resistance in human E. coli infections has been provided by scientists from Australia, Denmark and Canada who </w:t>
      </w:r>
      <w:proofErr w:type="spellStart"/>
      <w:r w:rsidRPr="00241CD6">
        <w:t>analysed</w:t>
      </w:r>
      <w:proofErr w:type="spellEnd"/>
      <w:r w:rsidRPr="00241CD6">
        <w:t xml:space="preserve"> the association between resistance to four antibiotics, or families of antibiotics, in E. coli from pigs, poultry and cattle and E. coli from blood-poisoning infections in humans.</w:t>
      </w:r>
      <w:r>
        <w:t xml:space="preserve"> </w:t>
      </w:r>
      <w:r w:rsidRPr="00241CD6">
        <w:t>They also compared rates of resistance in the human bacteria, with antibiotic usage in humans in the different countries. The antibiotics examined were ampicillin, aminoglycosides, 3rd gener</w:t>
      </w:r>
      <w:r w:rsidR="00A91EFE">
        <w:t>ation cephalosporins and fluoro</w:t>
      </w:r>
      <w:r w:rsidRPr="00241CD6">
        <w:t>quinolones. In all four cases, they found strong and statistically significant correlations between resistance rates in E. coli from poultry and resistance rates in E. coli from humans, as well as similar strong and statistically significant correlations for ampicillin, aminoglycosides and fluoroquinolones for the pig and human E. coli. For cattle, only resistance to ampicillin was statistically significantly correlate</w:t>
      </w:r>
      <w:r>
        <w:t>d with resistance in humans</w:t>
      </w:r>
      <w:r w:rsidRPr="00241CD6">
        <w:t>.</w:t>
      </w:r>
      <w:r>
        <w:t xml:space="preserve"> </w:t>
      </w:r>
      <w:r w:rsidRPr="00241CD6">
        <w:t>Human antibiotic use was only significantly correlated to human resistance rates for the fluoroquinolones and the 3rd generation cephalosporins.</w:t>
      </w:r>
    </w:p>
    <w:p w:rsidR="00AD31CD" w:rsidRDefault="00241CD6" w:rsidP="00ED2F59">
      <w:r w:rsidRPr="00241CD6">
        <w:t>They concluded ‘these findings exclude [human] antimicrobial usage as the only explanatory variable for the observed resistances in E. coli from humans. They suggest that, in addition to the contribution of antimicrobial usage in people, a large proportion of resistant E. coli isolates causing blood-stream infections in people are likely to be derived from food animal sources’</w:t>
      </w:r>
      <w:r w:rsidR="00222CA6">
        <w:t xml:space="preserve"> </w:t>
      </w:r>
      <w:r w:rsidR="007D766A">
        <w:fldChar w:fldCharType="begin"/>
      </w:r>
      <w:r w:rsidR="00222CA6">
        <w:instrText xml:space="preserve"> REF _Ref460412974 \r \h </w:instrText>
      </w:r>
      <w:r w:rsidR="007D766A">
        <w:fldChar w:fldCharType="separate"/>
      </w:r>
      <w:r w:rsidR="00EF71CC">
        <w:t>[55]</w:t>
      </w:r>
      <w:r w:rsidR="007D766A">
        <w:fldChar w:fldCharType="end"/>
      </w:r>
      <w:r>
        <w:t>.</w:t>
      </w:r>
    </w:p>
    <w:p w:rsidR="00E50485" w:rsidRDefault="00E50485" w:rsidP="00ED2F59"/>
    <w:p w:rsidR="00AD31CD" w:rsidRDefault="00AD31CD">
      <w:r>
        <w:br w:type="page"/>
      </w:r>
    </w:p>
    <w:p w:rsidR="00241CD6" w:rsidRDefault="00241CD6" w:rsidP="00ED2F59"/>
    <w:p w:rsidR="009D36A2" w:rsidRDefault="007D4959" w:rsidP="009D36A2">
      <w:pPr>
        <w:pStyle w:val="Heading3"/>
      </w:pPr>
      <w:r>
        <w:t>Notes and r</w:t>
      </w:r>
      <w:r w:rsidR="009D36A2">
        <w:t>eferences</w:t>
      </w:r>
    </w:p>
    <w:p w:rsidR="00807835" w:rsidRDefault="00807835" w:rsidP="009D36A2">
      <w:pPr>
        <w:pStyle w:val="ListParagraph"/>
        <w:numPr>
          <w:ilvl w:val="0"/>
          <w:numId w:val="1"/>
        </w:numPr>
      </w:pPr>
      <w:bookmarkStart w:id="0" w:name="_Ref460155414"/>
      <w:bookmarkStart w:id="1" w:name="_Ref460166856"/>
      <w:bookmarkStart w:id="2" w:name="_Ref460159246"/>
      <w:bookmarkEnd w:id="0"/>
      <w:r>
        <w:t xml:space="preserve">European Centre for Disease Prevention and Control, 2015. </w:t>
      </w:r>
      <w:r w:rsidRPr="00807835">
        <w:t>Antimicrobial resistance surveillance in Europe 2014</w:t>
      </w:r>
      <w:r>
        <w:t xml:space="preserve">, </w:t>
      </w:r>
      <w:hyperlink r:id="rId10" w:history="1">
        <w:r w:rsidRPr="007A0F9C">
          <w:rPr>
            <w:rStyle w:val="Hyperlink"/>
          </w:rPr>
          <w:t>http://ecdc.europa.eu/en/publications/publications/antimicrobial-resistance-europe-2014.pdf</w:t>
        </w:r>
      </w:hyperlink>
      <w:bookmarkEnd w:id="1"/>
      <w:r>
        <w:t xml:space="preserve"> </w:t>
      </w:r>
    </w:p>
    <w:p w:rsidR="00F053E0" w:rsidRDefault="00F053E0" w:rsidP="009D36A2">
      <w:pPr>
        <w:pStyle w:val="ListParagraph"/>
        <w:numPr>
          <w:ilvl w:val="0"/>
          <w:numId w:val="1"/>
        </w:numPr>
      </w:pPr>
      <w:bookmarkStart w:id="3" w:name="_Ref460167159"/>
      <w:r>
        <w:t xml:space="preserve">Car, J., 2006. </w:t>
      </w:r>
      <w:r w:rsidRPr="00F053E0">
        <w:t>Urinary tract infections in women: diagnosis and management in primary care</w:t>
      </w:r>
      <w:r>
        <w:t xml:space="preserve">, </w:t>
      </w:r>
      <w:r>
        <w:rPr>
          <w:i/>
        </w:rPr>
        <w:t>British Medical Journal</w:t>
      </w:r>
      <w:r>
        <w:t xml:space="preserve">, </w:t>
      </w:r>
      <w:r>
        <w:rPr>
          <w:b/>
        </w:rPr>
        <w:t>332</w:t>
      </w:r>
      <w:r>
        <w:t xml:space="preserve">: 94-7, </w:t>
      </w:r>
      <w:hyperlink r:id="rId11" w:history="1">
        <w:r w:rsidRPr="007A0F9C">
          <w:rPr>
            <w:rStyle w:val="Hyperlink"/>
          </w:rPr>
          <w:t>http://www.ncbi.nlm.nih.gov/pmc/articles/PMC1326933/pdf/bmj33200094.pdf</w:t>
        </w:r>
      </w:hyperlink>
      <w:r>
        <w:t xml:space="preserve"> </w:t>
      </w:r>
    </w:p>
    <w:p w:rsidR="00F053E0" w:rsidRDefault="00F053E0" w:rsidP="009D36A2">
      <w:pPr>
        <w:pStyle w:val="ListParagraph"/>
        <w:numPr>
          <w:ilvl w:val="0"/>
          <w:numId w:val="1"/>
        </w:numPr>
      </w:pPr>
      <w:proofErr w:type="spellStart"/>
      <w:r>
        <w:t>Jakobsen</w:t>
      </w:r>
      <w:proofErr w:type="spellEnd"/>
      <w:r>
        <w:t xml:space="preserve"> et al., 2012.</w:t>
      </w:r>
      <w:r w:rsidRPr="00F053E0">
        <w:t xml:space="preserve"> Is Escherichia coli urinary tract infection a zoonosis? Proof of direct link with production animals and meat</w:t>
      </w:r>
      <w:r>
        <w:t xml:space="preserve">, </w:t>
      </w:r>
      <w:proofErr w:type="spellStart"/>
      <w:r w:rsidR="000B11C1" w:rsidRPr="000B11C1">
        <w:rPr>
          <w:i/>
        </w:rPr>
        <w:t>Eur</w:t>
      </w:r>
      <w:proofErr w:type="spellEnd"/>
      <w:r w:rsidR="000B11C1" w:rsidRPr="000B11C1">
        <w:rPr>
          <w:i/>
        </w:rPr>
        <w:t xml:space="preserve"> J </w:t>
      </w:r>
      <w:proofErr w:type="spellStart"/>
      <w:r w:rsidR="000B11C1" w:rsidRPr="000B11C1">
        <w:rPr>
          <w:i/>
        </w:rPr>
        <w:t>Clin</w:t>
      </w:r>
      <w:proofErr w:type="spellEnd"/>
      <w:r w:rsidR="000B11C1" w:rsidRPr="000B11C1">
        <w:rPr>
          <w:i/>
        </w:rPr>
        <w:t xml:space="preserve"> </w:t>
      </w:r>
      <w:proofErr w:type="spellStart"/>
      <w:r w:rsidR="000B11C1" w:rsidRPr="000B11C1">
        <w:rPr>
          <w:i/>
        </w:rPr>
        <w:t>Microbiol</w:t>
      </w:r>
      <w:proofErr w:type="spellEnd"/>
      <w:r w:rsidR="000B11C1" w:rsidRPr="000B11C1">
        <w:rPr>
          <w:i/>
        </w:rPr>
        <w:t xml:space="preserve"> Infect Dis</w:t>
      </w:r>
      <w:r w:rsidR="000B11C1">
        <w:t xml:space="preserve">, </w:t>
      </w:r>
      <w:r w:rsidR="000B11C1">
        <w:rPr>
          <w:b/>
        </w:rPr>
        <w:t>31</w:t>
      </w:r>
      <w:r w:rsidR="000B11C1">
        <w:t>: 1121-9</w:t>
      </w:r>
    </w:p>
    <w:p w:rsidR="000B11C1" w:rsidRDefault="000B11C1" w:rsidP="009D36A2">
      <w:pPr>
        <w:pStyle w:val="ListParagraph"/>
        <w:numPr>
          <w:ilvl w:val="0"/>
          <w:numId w:val="1"/>
        </w:numPr>
      </w:pPr>
      <w:bookmarkStart w:id="4" w:name="_Ref460267483"/>
      <w:bookmarkStart w:id="5" w:name="_Ref460167313"/>
      <w:r w:rsidRPr="000B11C1">
        <w:t>Livermore D.M., 2008c. New antibiotics – what we will get and what we need, verbal presentation, European Antibiotics Awareness Day</w:t>
      </w:r>
      <w:bookmarkEnd w:id="4"/>
    </w:p>
    <w:p w:rsidR="000B11C1" w:rsidRDefault="000B11C1" w:rsidP="009D36A2">
      <w:pPr>
        <w:pStyle w:val="ListParagraph"/>
        <w:numPr>
          <w:ilvl w:val="0"/>
          <w:numId w:val="1"/>
        </w:numPr>
      </w:pPr>
      <w:bookmarkStart w:id="6" w:name="_Ref460168860"/>
      <w:bookmarkStart w:id="7" w:name="_Ref460168979"/>
      <w:bookmarkStart w:id="8" w:name="_Ref460168671"/>
      <w:r>
        <w:t xml:space="preserve">Public Health England, 2015. English surveillance </w:t>
      </w:r>
      <w:proofErr w:type="spellStart"/>
      <w:r>
        <w:t>programme</w:t>
      </w:r>
      <w:proofErr w:type="spellEnd"/>
      <w:r>
        <w:t xml:space="preserve"> for antimicrobial </w:t>
      </w:r>
      <w:proofErr w:type="spellStart"/>
      <w:r>
        <w:t>utilisation</w:t>
      </w:r>
      <w:proofErr w:type="spellEnd"/>
      <w:r>
        <w:t xml:space="preserve"> and resistance (ESPAUR) 2010 to 2014, </w:t>
      </w:r>
      <w:bookmarkEnd w:id="6"/>
      <w:r w:rsidR="007D766A">
        <w:fldChar w:fldCharType="begin"/>
      </w:r>
      <w:r w:rsidR="00AB7872">
        <w:instrText xml:space="preserve"> HYPERLINK "</w:instrText>
      </w:r>
      <w:r w:rsidR="00AB7872" w:rsidRPr="00AB7872">
        <w:instrText>https://www.gov.uk/government/uploads/system/uploads/attachment_data/file/477962/ESPAUR_Report_2015.pdf</w:instrText>
      </w:r>
      <w:r w:rsidR="00AB7872">
        <w:instrText xml:space="preserve">" </w:instrText>
      </w:r>
      <w:r w:rsidR="007D766A">
        <w:fldChar w:fldCharType="separate"/>
      </w:r>
      <w:r w:rsidR="00AB7872" w:rsidRPr="007A0F9C">
        <w:rPr>
          <w:rStyle w:val="Hyperlink"/>
        </w:rPr>
        <w:t>https://www.gov.uk/government/uploads/system/uploads/attachment_data/file/477962/ESPAUR_Report_2015.pdf</w:t>
      </w:r>
      <w:r w:rsidR="007D766A">
        <w:fldChar w:fldCharType="end"/>
      </w:r>
      <w:bookmarkEnd w:id="7"/>
      <w:r w:rsidR="00AB7872">
        <w:t xml:space="preserve"> </w:t>
      </w:r>
    </w:p>
    <w:p w:rsidR="000B11C1" w:rsidRDefault="00187DEE" w:rsidP="009D36A2">
      <w:pPr>
        <w:pStyle w:val="ListParagraph"/>
        <w:numPr>
          <w:ilvl w:val="0"/>
          <w:numId w:val="1"/>
        </w:numPr>
      </w:pPr>
      <w:bookmarkStart w:id="9" w:name="_Ref460168982"/>
      <w:bookmarkEnd w:id="8"/>
      <w:r w:rsidRPr="00187DEE">
        <w:t xml:space="preserve">Woodford N. and Hope R., 2011. </w:t>
      </w:r>
      <w:proofErr w:type="spellStart"/>
      <w:r w:rsidRPr="00187DEE">
        <w:t>Characterising</w:t>
      </w:r>
      <w:proofErr w:type="spellEnd"/>
      <w:r w:rsidRPr="00187DEE">
        <w:t xml:space="preserve"> invasive E. coli, ARMRL news Winter 2010/2011 Issue 26,</w:t>
      </w:r>
      <w:r>
        <w:t xml:space="preserve"> </w:t>
      </w:r>
      <w:hyperlink r:id="rId12" w:history="1">
        <w:r w:rsidRPr="007A0F9C">
          <w:rPr>
            <w:rStyle w:val="Hyperlink"/>
          </w:rPr>
          <w:t>http://webarchive.nationalarchives.gov.uk/20140505163041/http://www.hpa.org.uk/webc/HPAwebFile/HPAweb_C/1296682193638</w:t>
        </w:r>
      </w:hyperlink>
      <w:r>
        <w:t xml:space="preserve"> </w:t>
      </w:r>
    </w:p>
    <w:p w:rsidR="00481932" w:rsidRDefault="00481932" w:rsidP="009D36A2">
      <w:pPr>
        <w:pStyle w:val="ListParagraph"/>
        <w:numPr>
          <w:ilvl w:val="0"/>
          <w:numId w:val="1"/>
        </w:numPr>
      </w:pPr>
      <w:bookmarkStart w:id="10" w:name="_Ref460429025"/>
      <w:bookmarkEnd w:id="9"/>
      <w:r>
        <w:t xml:space="preserve">PHE, 2016. Thirty day all cause fatality subsequent to MRSA, MSSA and E. coli </w:t>
      </w:r>
      <w:proofErr w:type="spellStart"/>
      <w:r>
        <w:t>bacteraemia</w:t>
      </w:r>
      <w:proofErr w:type="spellEnd"/>
      <w:r>
        <w:t xml:space="preserve"> and C. difficile infection, </w:t>
      </w:r>
      <w:hyperlink r:id="rId13" w:history="1">
        <w:r w:rsidRPr="007A0F9C">
          <w:rPr>
            <w:rStyle w:val="Hyperlink"/>
          </w:rPr>
          <w:t>https://www.gov.uk/government/uploads/system/uploads/attachment_data/file/509431/HCAI_Fatality_report_210316.pdf</w:t>
        </w:r>
      </w:hyperlink>
      <w:bookmarkEnd w:id="3"/>
      <w:bookmarkEnd w:id="5"/>
      <w:bookmarkEnd w:id="10"/>
      <w:r>
        <w:t xml:space="preserve"> </w:t>
      </w:r>
    </w:p>
    <w:p w:rsidR="001D4503" w:rsidRDefault="001D4503" w:rsidP="009D36A2">
      <w:pPr>
        <w:pStyle w:val="ListParagraph"/>
        <w:numPr>
          <w:ilvl w:val="0"/>
          <w:numId w:val="1"/>
        </w:numPr>
      </w:pPr>
      <w:bookmarkStart w:id="11" w:name="_Ref460429714"/>
      <w:proofErr w:type="spellStart"/>
      <w:r>
        <w:t>Schlackow</w:t>
      </w:r>
      <w:proofErr w:type="spellEnd"/>
      <w:r>
        <w:t xml:space="preserve"> et al., 2012. Increasing incidence of Escherichia coli </w:t>
      </w:r>
      <w:proofErr w:type="spellStart"/>
      <w:r>
        <w:t>bacteraemia</w:t>
      </w:r>
      <w:proofErr w:type="spellEnd"/>
      <w:r>
        <w:t xml:space="preserve"> is driven by an increase in antibiotic-resistant isolates: electronic database study in </w:t>
      </w:r>
      <w:proofErr w:type="spellStart"/>
      <w:r>
        <w:t>Oxfordshire</w:t>
      </w:r>
      <w:proofErr w:type="spellEnd"/>
      <w:r>
        <w:t xml:space="preserve"> 1999-2011</w:t>
      </w:r>
      <w:r w:rsidR="00EA1CE7">
        <w:t xml:space="preserve">, </w:t>
      </w:r>
      <w:r w:rsidR="00EA1CE7">
        <w:rPr>
          <w:i/>
        </w:rPr>
        <w:t>Journal of Antimicrobial Chemotherapy</w:t>
      </w:r>
      <w:r w:rsidR="00EA1CE7">
        <w:t xml:space="preserve">, </w:t>
      </w:r>
      <w:r w:rsidR="00EA1CE7">
        <w:rPr>
          <w:b/>
        </w:rPr>
        <w:t>67</w:t>
      </w:r>
      <w:r w:rsidR="00EA1CE7">
        <w:t>: 1514-24</w:t>
      </w:r>
      <w:r w:rsidR="00EF71CC">
        <w:t xml:space="preserve"> </w:t>
      </w:r>
      <w:hyperlink r:id="rId14" w:history="1">
        <w:r w:rsidR="00EF71CC" w:rsidRPr="007A0F9C">
          <w:rPr>
            <w:rStyle w:val="Hyperlink"/>
          </w:rPr>
          <w:t>http://jac.oxfordjournals.org/content/67/6/1514.full.pdf+html</w:t>
        </w:r>
      </w:hyperlink>
      <w:bookmarkEnd w:id="11"/>
      <w:r w:rsidR="00EF71CC">
        <w:t xml:space="preserve"> </w:t>
      </w:r>
    </w:p>
    <w:p w:rsidR="00EF71CC" w:rsidRDefault="00EF71CC" w:rsidP="00EF71CC">
      <w:pPr>
        <w:pStyle w:val="ListParagraph"/>
        <w:numPr>
          <w:ilvl w:val="0"/>
          <w:numId w:val="1"/>
        </w:numPr>
      </w:pPr>
      <w:bookmarkStart w:id="12" w:name="_Ref460251878"/>
      <w:r w:rsidRPr="00A65B76">
        <w:t xml:space="preserve">Data on the number of E. coli </w:t>
      </w:r>
      <w:proofErr w:type="spellStart"/>
      <w:r w:rsidRPr="00A65B76">
        <w:t>bacteraemia</w:t>
      </w:r>
      <w:proofErr w:type="spellEnd"/>
      <w:r w:rsidRPr="00A65B76">
        <w:t xml:space="preserve"> in 2015 England, Northern Ireland, Scotland and Wales, were obtained from publications by and Freedom of Information requests submitted to Public Health England, Northern Ireland’s Public Health Agency, Public Health Wales and Health Protection Scotland</w:t>
      </w:r>
      <w:bookmarkEnd w:id="12"/>
    </w:p>
    <w:p w:rsidR="00A65B76" w:rsidRDefault="00A65B76" w:rsidP="00A65B76">
      <w:pPr>
        <w:pStyle w:val="ListParagraph"/>
        <w:numPr>
          <w:ilvl w:val="0"/>
          <w:numId w:val="1"/>
        </w:numPr>
      </w:pPr>
      <w:bookmarkStart w:id="13" w:name="_Ref460251554"/>
      <w:bookmarkEnd w:id="2"/>
      <w:r>
        <w:t>Public Health England, 2016.</w:t>
      </w:r>
      <w:bookmarkEnd w:id="13"/>
      <w:r>
        <w:t xml:space="preserve"> </w:t>
      </w:r>
      <w:r w:rsidRPr="00A65B76">
        <w:t xml:space="preserve">Voluntary surveillance of </w:t>
      </w:r>
      <w:proofErr w:type="spellStart"/>
      <w:r w:rsidRPr="00A65B76">
        <w:t>bacteraemia</w:t>
      </w:r>
      <w:proofErr w:type="spellEnd"/>
      <w:r w:rsidRPr="00A65B76">
        <w:t xml:space="preserve"> caused by Escherichia coli in England: 2008-2015</w:t>
      </w:r>
      <w:r>
        <w:t xml:space="preserve">, </w:t>
      </w:r>
      <w:hyperlink r:id="rId15" w:history="1">
        <w:r w:rsidRPr="007A0F9C">
          <w:rPr>
            <w:rStyle w:val="Hyperlink"/>
          </w:rPr>
          <w:t>https://www.gov.uk/government/uploads/system/uploads/attachment_data/file/530169/hpr1916_ecoli.pdf</w:t>
        </w:r>
      </w:hyperlink>
    </w:p>
    <w:p w:rsidR="00A65B76" w:rsidRDefault="00411B9F" w:rsidP="00A65B76">
      <w:pPr>
        <w:pStyle w:val="ListParagraph"/>
        <w:numPr>
          <w:ilvl w:val="0"/>
          <w:numId w:val="1"/>
        </w:numPr>
      </w:pPr>
      <w:bookmarkStart w:id="14" w:name="_Ref460253020"/>
      <w:r>
        <w:t>Public Health England, 2016.</w:t>
      </w:r>
      <w:bookmarkEnd w:id="14"/>
      <w:r>
        <w:t xml:space="preserve"> </w:t>
      </w:r>
      <w:r w:rsidR="00EF3165" w:rsidRPr="00EF3165">
        <w:t xml:space="preserve">Thirty-day -cause fatality subsequent to E. coli, MRSA and MSSA and </w:t>
      </w:r>
      <w:proofErr w:type="spellStart"/>
      <w:r w:rsidR="00EF3165" w:rsidRPr="00EF3165">
        <w:t>bacteraemia</w:t>
      </w:r>
      <w:proofErr w:type="spellEnd"/>
      <w:r w:rsidR="00EF3165" w:rsidRPr="00EF3165">
        <w:t xml:space="preserve"> and C. difficile infection</w:t>
      </w:r>
      <w:r w:rsidR="00EF3165">
        <w:t xml:space="preserve">, </w:t>
      </w:r>
      <w:hyperlink r:id="rId16" w:history="1">
        <w:r w:rsidR="00EF3165" w:rsidRPr="007A0F9C">
          <w:rPr>
            <w:rStyle w:val="Hyperlink"/>
          </w:rPr>
          <w:t>https://www.gov.uk/government/uploads/system/uploads/attachment_data/file/509431/HCAI_Fatality_report_210316.pdf</w:t>
        </w:r>
      </w:hyperlink>
      <w:r w:rsidR="00EF3165">
        <w:t xml:space="preserve"> </w:t>
      </w:r>
    </w:p>
    <w:p w:rsidR="00803416" w:rsidRDefault="00803416" w:rsidP="00803416">
      <w:pPr>
        <w:pStyle w:val="ListParagraph"/>
        <w:numPr>
          <w:ilvl w:val="0"/>
          <w:numId w:val="1"/>
        </w:numPr>
      </w:pPr>
      <w:bookmarkStart w:id="15" w:name="_Ref460313677"/>
      <w:r>
        <w:t xml:space="preserve">Data on number of </w:t>
      </w:r>
      <w:proofErr w:type="spellStart"/>
      <w:r>
        <w:t>bacteraemia</w:t>
      </w:r>
      <w:proofErr w:type="spellEnd"/>
      <w:r>
        <w:t xml:space="preserve"> from</w:t>
      </w:r>
      <w:proofErr w:type="gramStart"/>
      <w:r>
        <w:t>:</w:t>
      </w:r>
      <w:proofErr w:type="gramEnd"/>
      <w:r>
        <w:br/>
        <w:t>Health Protection Agency, 2011</w:t>
      </w:r>
      <w:r w:rsidRPr="00803416">
        <w:t xml:space="preserve">. Escherichia coli </w:t>
      </w:r>
      <w:proofErr w:type="spellStart"/>
      <w:r w:rsidRPr="00803416">
        <w:t>bacteraemia</w:t>
      </w:r>
      <w:proofErr w:type="spellEnd"/>
      <w:r w:rsidRPr="00803416">
        <w:t xml:space="preserve"> epidemiological data 2010. Health Protection Agency </w:t>
      </w:r>
      <w:hyperlink r:id="rId17" w:history="1">
        <w:r w:rsidRPr="007A0F9C">
          <w:rPr>
            <w:rStyle w:val="Hyperlink"/>
          </w:rPr>
          <w:t>http://www.hpa.org.uk/Topics/InfectiousDiseases/InfectionsAZ/EscherichiaColi/VoluntarySurveillance/</w:t>
        </w:r>
      </w:hyperlink>
      <w:r>
        <w:t xml:space="preserve"> </w:t>
      </w:r>
      <w:r>
        <w:br/>
      </w:r>
      <w:r w:rsidRPr="00803416">
        <w:t xml:space="preserve">Health Protection Agency, 2012. Past voluntary surveillance reports of Escherichia coli </w:t>
      </w:r>
      <w:proofErr w:type="spellStart"/>
      <w:r w:rsidRPr="00803416">
        <w:t>bacteraemia</w:t>
      </w:r>
      <w:proofErr w:type="spellEnd"/>
      <w:r w:rsidRPr="00803416">
        <w:t xml:space="preserve">, </w:t>
      </w:r>
      <w:hyperlink r:id="rId18" w:history="1">
        <w:r w:rsidRPr="007A0F9C">
          <w:rPr>
            <w:rStyle w:val="Hyperlink"/>
          </w:rPr>
          <w:t>http://www.hpa.org.uk/Topics/InfectiousDiseases/InfectionsAZ/EscherichiaColi/VoluntarySurveillance/ecoliPastvoluntarysurvreports/</w:t>
        </w:r>
      </w:hyperlink>
      <w:r>
        <w:t xml:space="preserve"> </w:t>
      </w:r>
      <w:r>
        <w:br/>
      </w:r>
      <w:r w:rsidRPr="00803416">
        <w:t xml:space="preserve">Livermore </w:t>
      </w:r>
      <w:r>
        <w:t xml:space="preserve">et al., </w:t>
      </w:r>
      <w:r w:rsidRPr="00803416">
        <w:t xml:space="preserve">2002. Trends in fluoroquinolone (ciprofloxacin) resistance in </w:t>
      </w:r>
      <w:proofErr w:type="spellStart"/>
      <w:r w:rsidRPr="00803416">
        <w:t>enterobacteriaceae</w:t>
      </w:r>
      <w:proofErr w:type="spellEnd"/>
      <w:r w:rsidRPr="00803416">
        <w:t xml:space="preserve"> from </w:t>
      </w:r>
      <w:proofErr w:type="spellStart"/>
      <w:r w:rsidRPr="00803416">
        <w:t>bacteremias</w:t>
      </w:r>
      <w:proofErr w:type="spellEnd"/>
      <w:r w:rsidRPr="00803416">
        <w:t xml:space="preserve">, England and Wales, 1990-1999, </w:t>
      </w:r>
      <w:r w:rsidRPr="00803416">
        <w:rPr>
          <w:i/>
        </w:rPr>
        <w:t>Emerging Infectious Diseases</w:t>
      </w:r>
      <w:r w:rsidRPr="00803416">
        <w:t xml:space="preserve">, </w:t>
      </w:r>
      <w:r w:rsidRPr="00803416">
        <w:rPr>
          <w:b/>
        </w:rPr>
        <w:t>8</w:t>
      </w:r>
      <w:r w:rsidRPr="00803416">
        <w:t xml:space="preserve">: 473-8, </w:t>
      </w:r>
      <w:hyperlink r:id="rId19" w:history="1">
        <w:r w:rsidRPr="007A0F9C">
          <w:rPr>
            <w:rStyle w:val="Hyperlink"/>
          </w:rPr>
          <w:t>http://wwwnc.cdc.gov/eid/article/8/5/pdfs/01-0204.pdf</w:t>
        </w:r>
      </w:hyperlink>
      <w:r>
        <w:t xml:space="preserve"> </w:t>
      </w:r>
      <w:r>
        <w:br/>
      </w:r>
      <w:r w:rsidRPr="00803416">
        <w:t>Liv</w:t>
      </w:r>
      <w:r>
        <w:t>ermore</w:t>
      </w:r>
      <w:r w:rsidRPr="00803416">
        <w:t>, 2009. Has the era of untreatable infections arrived</w:t>
      </w:r>
      <w:proofErr w:type="gramStart"/>
      <w:r w:rsidRPr="00803416">
        <w:t>?,</w:t>
      </w:r>
      <w:proofErr w:type="gramEnd"/>
      <w:r w:rsidRPr="00803416">
        <w:t xml:space="preserve"> </w:t>
      </w:r>
      <w:r w:rsidRPr="00803416">
        <w:rPr>
          <w:i/>
        </w:rPr>
        <w:t>Journal of Antimicrobial Chemotherapy</w:t>
      </w:r>
      <w:r w:rsidRPr="00803416">
        <w:t xml:space="preserve">, 64 Suppl. 1 i29-i36, </w:t>
      </w:r>
      <w:hyperlink r:id="rId20" w:history="1">
        <w:r w:rsidRPr="007A0F9C">
          <w:rPr>
            <w:rStyle w:val="Hyperlink"/>
          </w:rPr>
          <w:t>http://jac.oxfordjournals.org/content/64/suppl_1/i29.full.pdf+html</w:t>
        </w:r>
      </w:hyperlink>
      <w:r>
        <w:t xml:space="preserve"> </w:t>
      </w:r>
      <w:r>
        <w:br/>
      </w:r>
      <w:r w:rsidRPr="00803416">
        <w:t xml:space="preserve">Reacher </w:t>
      </w:r>
      <w:r>
        <w:t>et al.,</w:t>
      </w:r>
      <w:r w:rsidRPr="00803416">
        <w:t xml:space="preserve"> 2000. </w:t>
      </w:r>
      <w:proofErr w:type="spellStart"/>
      <w:r w:rsidRPr="00803416">
        <w:t>Bacteraemia</w:t>
      </w:r>
      <w:proofErr w:type="spellEnd"/>
      <w:r w:rsidRPr="00803416">
        <w:t xml:space="preserve"> and antibiotic resistance of its pathogens reported in England and Wales between 1990 and 1998: trend analysis, </w:t>
      </w:r>
      <w:r w:rsidRPr="00803416">
        <w:rPr>
          <w:i/>
        </w:rPr>
        <w:t>BMJ</w:t>
      </w:r>
      <w:r w:rsidRPr="00803416">
        <w:t xml:space="preserve">, </w:t>
      </w:r>
      <w:r w:rsidRPr="00803416">
        <w:rPr>
          <w:b/>
        </w:rPr>
        <w:t>320</w:t>
      </w:r>
      <w:r w:rsidRPr="00803416">
        <w:t xml:space="preserve">: 213-6, </w:t>
      </w:r>
      <w:hyperlink r:id="rId21" w:history="1">
        <w:r w:rsidRPr="007A0F9C">
          <w:rPr>
            <w:rStyle w:val="Hyperlink"/>
          </w:rPr>
          <w:t>http://www.bmj.com/highwire/filestream/319199/field_highwire_article_pdf/0.pdf</w:t>
        </w:r>
      </w:hyperlink>
      <w:r>
        <w:t xml:space="preserve"> </w:t>
      </w:r>
      <w:r>
        <w:br/>
        <w:t xml:space="preserve">Public Health England, 2016. </w:t>
      </w:r>
      <w:r w:rsidRPr="00803416">
        <w:t xml:space="preserve">Voluntary surveillance of </w:t>
      </w:r>
      <w:proofErr w:type="spellStart"/>
      <w:r w:rsidRPr="00803416">
        <w:t>bacteraemia</w:t>
      </w:r>
      <w:proofErr w:type="spellEnd"/>
      <w:r w:rsidRPr="00803416">
        <w:t xml:space="preserve"> caused by Escherichia coli in England: 2008-2015</w:t>
      </w:r>
      <w:r>
        <w:t xml:space="preserve">, </w:t>
      </w:r>
      <w:hyperlink r:id="rId22" w:history="1">
        <w:r w:rsidRPr="007A0F9C">
          <w:rPr>
            <w:rStyle w:val="Hyperlink"/>
          </w:rPr>
          <w:t>https://www.gov.uk/government/uploads/system/uploads/attachment_data/file/530169/hpr1916_ecoli.pdf</w:t>
        </w:r>
      </w:hyperlink>
      <w:r>
        <w:t xml:space="preserve"> </w:t>
      </w:r>
    </w:p>
    <w:p w:rsidR="002D15DA" w:rsidRDefault="002D15DA" w:rsidP="00803416">
      <w:pPr>
        <w:pStyle w:val="ListParagraph"/>
        <w:numPr>
          <w:ilvl w:val="0"/>
          <w:numId w:val="1"/>
        </w:numPr>
      </w:pPr>
      <w:bookmarkStart w:id="16" w:name="_Ref460315355"/>
      <w:r>
        <w:t xml:space="preserve">Health Protection Scotland, 2015. Antimicrobial resistance and use in humans in 2014, </w:t>
      </w:r>
      <w:hyperlink r:id="rId23" w:history="1">
        <w:r w:rsidRPr="007A0F9C">
          <w:rPr>
            <w:rStyle w:val="Hyperlink"/>
          </w:rPr>
          <w:t>http://www.isdscotland.org/Health-Topics/Prescribing-and-Medicines/Publications/2015-10-06/2015-10-06-SAPG-2014-Report.pdf</w:t>
        </w:r>
      </w:hyperlink>
      <w:r w:rsidRPr="002D15DA">
        <w:t>?</w:t>
      </w:r>
      <w:bookmarkEnd w:id="16"/>
      <w:r>
        <w:t xml:space="preserve"> </w:t>
      </w:r>
    </w:p>
    <w:p w:rsidR="00223210" w:rsidRDefault="00223210" w:rsidP="00A65B76">
      <w:pPr>
        <w:pStyle w:val="ListParagraph"/>
        <w:numPr>
          <w:ilvl w:val="0"/>
          <w:numId w:val="1"/>
        </w:numPr>
      </w:pPr>
      <w:bookmarkStart w:id="17" w:name="_Ref460312511"/>
      <w:bookmarkEnd w:id="15"/>
      <w:r w:rsidRPr="00223210">
        <w:t xml:space="preserve">European Centre of Disease Prevention and Control, 2011. Antimicrobial resistance surveillance in Europe 2010, </w:t>
      </w:r>
      <w:hyperlink r:id="rId24" w:history="1">
        <w:r w:rsidRPr="007A0F9C">
          <w:rPr>
            <w:rStyle w:val="Hyperlink"/>
          </w:rPr>
          <w:t>http://www.ecdc.europa.eu/en/publications/Publications/1111_SUR_AMR_data.pdf.pdf</w:t>
        </w:r>
      </w:hyperlink>
      <w:bookmarkEnd w:id="17"/>
      <w:r>
        <w:t xml:space="preserve"> </w:t>
      </w:r>
    </w:p>
    <w:p w:rsidR="00223210" w:rsidRDefault="00223210" w:rsidP="00A65B76">
      <w:pPr>
        <w:pStyle w:val="ListParagraph"/>
        <w:numPr>
          <w:ilvl w:val="0"/>
          <w:numId w:val="1"/>
        </w:numPr>
      </w:pPr>
      <w:bookmarkStart w:id="18" w:name="_Ref460312521"/>
      <w:r w:rsidRPr="00223210">
        <w:t>European Centre of Dise</w:t>
      </w:r>
      <w:r w:rsidR="00EC29E7">
        <w:t>ase Prevention and Control, 2015</w:t>
      </w:r>
      <w:r w:rsidRPr="00223210">
        <w:t>. Antimicrobial resist</w:t>
      </w:r>
      <w:r>
        <w:t>ance surveillance in Europe 2014</w:t>
      </w:r>
      <w:r w:rsidRPr="00223210">
        <w:t xml:space="preserve">, </w:t>
      </w:r>
      <w:hyperlink r:id="rId25" w:history="1">
        <w:r w:rsidRPr="007A0F9C">
          <w:rPr>
            <w:rStyle w:val="Hyperlink"/>
          </w:rPr>
          <w:t>http://ecdc.europa.eu/en/publications/publications/antimicrobial-resistance-europe-2014.pdf</w:t>
        </w:r>
      </w:hyperlink>
      <w:bookmarkEnd w:id="18"/>
      <w:r>
        <w:t xml:space="preserve"> </w:t>
      </w:r>
    </w:p>
    <w:p w:rsidR="00824AD0" w:rsidRDefault="00824AD0" w:rsidP="00824AD0">
      <w:pPr>
        <w:pStyle w:val="ListParagraph"/>
        <w:numPr>
          <w:ilvl w:val="0"/>
          <w:numId w:val="1"/>
        </w:numPr>
      </w:pPr>
      <w:bookmarkStart w:id="19" w:name="_Ref460275652"/>
      <w:r>
        <w:t xml:space="preserve">Herrero-Fresno et al., 2016. </w:t>
      </w:r>
      <w:proofErr w:type="spellStart"/>
      <w:r>
        <w:t>Apramycin</w:t>
      </w:r>
      <w:proofErr w:type="spellEnd"/>
      <w:r>
        <w:t xml:space="preserve"> treatment affects selection and spread of a multidrug-resistant Escherichia coli strain able to colonize the human gut in the intestinal microbiota of pigs, </w:t>
      </w:r>
      <w:r>
        <w:rPr>
          <w:i/>
        </w:rPr>
        <w:t>Veterinary Research</w:t>
      </w:r>
      <w:r>
        <w:t xml:space="preserve">, </w:t>
      </w:r>
      <w:r>
        <w:rPr>
          <w:b/>
        </w:rPr>
        <w:t>47</w:t>
      </w:r>
      <w:r>
        <w:t xml:space="preserve">: 12, </w:t>
      </w:r>
      <w:hyperlink r:id="rId26" w:history="1">
        <w:r w:rsidRPr="007A0F9C">
          <w:rPr>
            <w:rStyle w:val="Hyperlink"/>
          </w:rPr>
          <w:t>https://www.ncbi.nlm.nih.gov/pmc/articles/PMC4704421/pdf/13567_2015_Article_291.pdf</w:t>
        </w:r>
      </w:hyperlink>
      <w:bookmarkEnd w:id="19"/>
      <w:r>
        <w:t xml:space="preserve"> </w:t>
      </w:r>
    </w:p>
    <w:p w:rsidR="00EF3165" w:rsidRDefault="005A79AB" w:rsidP="00A65B76">
      <w:pPr>
        <w:pStyle w:val="ListParagraph"/>
        <w:numPr>
          <w:ilvl w:val="0"/>
          <w:numId w:val="1"/>
        </w:numPr>
      </w:pPr>
      <w:bookmarkStart w:id="20" w:name="_Ref460268630"/>
      <w:bookmarkEnd w:id="20"/>
      <w:r>
        <w:t xml:space="preserve">McNulty et al., 2006. Clinical relevance of laboratory-reported antibiotic resistance in acute uncomplicated urinary-tract infection in primary care, </w:t>
      </w:r>
      <w:r>
        <w:rPr>
          <w:i/>
        </w:rPr>
        <w:t>Journal of Antimicrobial Chemotherapy</w:t>
      </w:r>
      <w:r>
        <w:t xml:space="preserve">,  </w:t>
      </w:r>
      <w:r>
        <w:rPr>
          <w:b/>
        </w:rPr>
        <w:t>58</w:t>
      </w:r>
      <w:r>
        <w:t xml:space="preserve">: 1000-8, </w:t>
      </w:r>
      <w:hyperlink r:id="rId27" w:history="1">
        <w:r w:rsidRPr="007A0F9C">
          <w:rPr>
            <w:rStyle w:val="Hyperlink"/>
          </w:rPr>
          <w:t>http://jac.oxfordjournals.org/content/58/5/1000.full.pdf+html</w:t>
        </w:r>
      </w:hyperlink>
      <w:r>
        <w:t xml:space="preserve"> </w:t>
      </w:r>
    </w:p>
    <w:p w:rsidR="00474252" w:rsidRDefault="006034C1" w:rsidP="00A65B76">
      <w:pPr>
        <w:pStyle w:val="ListParagraph"/>
        <w:numPr>
          <w:ilvl w:val="0"/>
          <w:numId w:val="1"/>
        </w:numPr>
      </w:pPr>
      <w:bookmarkStart w:id="21" w:name="_Ref460271805"/>
      <w:bookmarkStart w:id="22" w:name="_Ref460272871"/>
      <w:bookmarkEnd w:id="21"/>
      <w:bookmarkEnd w:id="22"/>
      <w:r>
        <w:t>Cooper</w:t>
      </w:r>
      <w:r w:rsidR="00905619" w:rsidRPr="00905619">
        <w:t>, 2011. British Poultry Council to cut antibiotics, Farmers Weekly, 8 December 2011</w:t>
      </w:r>
      <w:r w:rsidR="00905619">
        <w:t xml:space="preserve">, </w:t>
      </w:r>
      <w:hyperlink r:id="rId28" w:history="1">
        <w:r w:rsidR="00905619" w:rsidRPr="007A0F9C">
          <w:rPr>
            <w:rStyle w:val="Hyperlink"/>
          </w:rPr>
          <w:t>http://www.fwi.co.uk/poultry/british-poultry-council-drive-to-cut-antibiotics.htm</w:t>
        </w:r>
      </w:hyperlink>
      <w:r w:rsidR="00905619">
        <w:t xml:space="preserve"> </w:t>
      </w:r>
    </w:p>
    <w:p w:rsidR="00905619" w:rsidRDefault="006034C1" w:rsidP="00A65B76">
      <w:pPr>
        <w:pStyle w:val="ListParagraph"/>
        <w:numPr>
          <w:ilvl w:val="0"/>
          <w:numId w:val="1"/>
        </w:numPr>
      </w:pPr>
      <w:bookmarkStart w:id="23" w:name="_Ref460273316"/>
      <w:bookmarkEnd w:id="23"/>
      <w:proofErr w:type="spellStart"/>
      <w:r>
        <w:t>Cavaco</w:t>
      </w:r>
      <w:proofErr w:type="spellEnd"/>
      <w:r>
        <w:t xml:space="preserve"> et al.</w:t>
      </w:r>
      <w:r w:rsidRPr="006034C1">
        <w:t xml:space="preserve">, 2008. Selection and persistence of CTX-M-producing Escherichia coli in the intestinal flora of pigs treated with amoxicillin, </w:t>
      </w:r>
      <w:proofErr w:type="spellStart"/>
      <w:r w:rsidRPr="006034C1">
        <w:t>ceftiofur</w:t>
      </w:r>
      <w:proofErr w:type="spellEnd"/>
      <w:r w:rsidRPr="006034C1">
        <w:t xml:space="preserve">, or </w:t>
      </w:r>
      <w:proofErr w:type="spellStart"/>
      <w:r w:rsidRPr="006034C1">
        <w:t>cefquinome</w:t>
      </w:r>
      <w:proofErr w:type="spellEnd"/>
      <w:r w:rsidRPr="006034C1">
        <w:t xml:space="preserve">, </w:t>
      </w:r>
      <w:r w:rsidRPr="006034C1">
        <w:rPr>
          <w:i/>
        </w:rPr>
        <w:t>Antimicrobial Agents and Chemotherapy</w:t>
      </w:r>
      <w:r w:rsidRPr="006034C1">
        <w:t xml:space="preserve">, 52:3612-6, </w:t>
      </w:r>
      <w:hyperlink r:id="rId29" w:history="1">
        <w:r w:rsidRPr="007A0F9C">
          <w:rPr>
            <w:rStyle w:val="Hyperlink"/>
          </w:rPr>
          <w:t>http://aac.asm.org/content/52/10/3612.full.pdf+html</w:t>
        </w:r>
      </w:hyperlink>
      <w:r>
        <w:t xml:space="preserve"> </w:t>
      </w:r>
    </w:p>
    <w:p w:rsidR="006034C1" w:rsidRDefault="006034C1" w:rsidP="00A65B76">
      <w:pPr>
        <w:pStyle w:val="ListParagraph"/>
        <w:numPr>
          <w:ilvl w:val="0"/>
          <w:numId w:val="1"/>
        </w:numPr>
      </w:pPr>
      <w:bookmarkStart w:id="24" w:name="_Ref460273561"/>
      <w:bookmarkStart w:id="25" w:name="_Ref460276728"/>
      <w:bookmarkEnd w:id="24"/>
      <w:r>
        <w:t>British Poultry Council, 2016.</w:t>
      </w:r>
      <w:r w:rsidR="00691DAF">
        <w:t xml:space="preserve"> The BPC antibiotic stewardship scheme, </w:t>
      </w:r>
      <w:r>
        <w:t xml:space="preserve"> </w:t>
      </w:r>
      <w:hyperlink r:id="rId30" w:history="1">
        <w:r w:rsidR="00691DAF" w:rsidRPr="007A0F9C">
          <w:rPr>
            <w:rStyle w:val="Hyperlink"/>
          </w:rPr>
          <w:t>http://www.britishpoultry.org.uk/wp-content/uploads/2016/04/The_BPC_Antibiotic_Stewardship_Scheme_April2016.pdf</w:t>
        </w:r>
      </w:hyperlink>
      <w:bookmarkEnd w:id="25"/>
      <w:r w:rsidR="00691DAF">
        <w:t xml:space="preserve"> </w:t>
      </w:r>
    </w:p>
    <w:p w:rsidR="00C06CD6" w:rsidRDefault="00C06CD6" w:rsidP="00A65B76">
      <w:pPr>
        <w:pStyle w:val="ListParagraph"/>
        <w:numPr>
          <w:ilvl w:val="0"/>
          <w:numId w:val="1"/>
        </w:numPr>
      </w:pPr>
      <w:bookmarkStart w:id="26" w:name="_Ref460275499"/>
      <w:r>
        <w:lastRenderedPageBreak/>
        <w:t xml:space="preserve">Marek’s disease control in parent stock, </w:t>
      </w:r>
      <w:hyperlink r:id="rId31" w:history="1">
        <w:r w:rsidRPr="007A0F9C">
          <w:rPr>
            <w:rStyle w:val="Hyperlink"/>
          </w:rPr>
          <w:t>http://www.thepoultrysite.com/downloads/download/109/</w:t>
        </w:r>
      </w:hyperlink>
      <w:bookmarkEnd w:id="26"/>
      <w:r>
        <w:t xml:space="preserve"> </w:t>
      </w:r>
    </w:p>
    <w:p w:rsidR="00691DAF" w:rsidRDefault="00C17DB0" w:rsidP="00A65B76">
      <w:pPr>
        <w:pStyle w:val="ListParagraph"/>
        <w:numPr>
          <w:ilvl w:val="0"/>
          <w:numId w:val="1"/>
        </w:numPr>
      </w:pPr>
      <w:bookmarkStart w:id="27" w:name="_Ref460274421"/>
      <w:bookmarkStart w:id="28" w:name="_Ref460276301"/>
      <w:bookmarkEnd w:id="27"/>
      <w:r w:rsidRPr="00C17DB0">
        <w:t xml:space="preserve">Data on antibiotic use in farm animals and humans is available in </w:t>
      </w:r>
      <w:r>
        <w:t xml:space="preserve">the Government’s One Health report </w:t>
      </w:r>
      <w:hyperlink r:id="rId32" w:history="1">
        <w:r w:rsidRPr="007A0F9C">
          <w:rPr>
            <w:rStyle w:val="Hyperlink"/>
          </w:rPr>
          <w:t>https://www.gov.uk/government/uploads/system/uploads/attachment_data/file/447319/One_Health_Report_July2015.pdf</w:t>
        </w:r>
      </w:hyperlink>
      <w:r>
        <w:t xml:space="preserve"> </w:t>
      </w:r>
      <w:r>
        <w:br/>
      </w:r>
      <w:r w:rsidRPr="00C17DB0">
        <w:t>However, some of the data on farm antibiotic use in the above report is incorrect (the VMD have acknowledged this in communications with the Alliance), and the correct data is available in</w:t>
      </w:r>
      <w:r>
        <w:t xml:space="preserve"> the VMD’s sales data report</w:t>
      </w:r>
      <w:r w:rsidRPr="00C17DB0">
        <w:t xml:space="preserve"> </w:t>
      </w:r>
      <w:hyperlink r:id="rId33" w:history="1">
        <w:r w:rsidRPr="007A0F9C">
          <w:rPr>
            <w:rStyle w:val="Hyperlink"/>
          </w:rPr>
          <w:t>https://www.gov.uk/government/uploads/system/uploads/attachment_data/file/477788/Optimised_version_-_VARSS_Report_2014__Sales___Resistance_.pdf</w:t>
        </w:r>
      </w:hyperlink>
      <w:bookmarkEnd w:id="28"/>
      <w:r>
        <w:t xml:space="preserve"> </w:t>
      </w:r>
    </w:p>
    <w:p w:rsidR="00C17DB0" w:rsidRDefault="00C06CD6" w:rsidP="00A65B76">
      <w:pPr>
        <w:pStyle w:val="ListParagraph"/>
        <w:numPr>
          <w:ilvl w:val="0"/>
          <w:numId w:val="1"/>
        </w:numPr>
      </w:pPr>
      <w:bookmarkStart w:id="29" w:name="_Ref460275729"/>
      <w:bookmarkEnd w:id="29"/>
      <w:r>
        <w:t>Johnson et al.,</w:t>
      </w:r>
      <w:r w:rsidRPr="00C06CD6">
        <w:t xml:space="preserve"> 1994. Gentamicin resistance in clinical isolates of Escherichia coli encoded by genes of veterinary origin, Journal of Medical Microbiology, 40: 221-6, </w:t>
      </w:r>
      <w:hyperlink r:id="rId34" w:history="1">
        <w:r w:rsidRPr="007A0F9C">
          <w:rPr>
            <w:rStyle w:val="Hyperlink"/>
          </w:rPr>
          <w:t>http://jmm.sgmjournals.org/content/40/3/221.long</w:t>
        </w:r>
      </w:hyperlink>
    </w:p>
    <w:p w:rsidR="00C06CD6" w:rsidRDefault="00C06CD6" w:rsidP="00A65B76">
      <w:pPr>
        <w:pStyle w:val="ListParagraph"/>
        <w:numPr>
          <w:ilvl w:val="0"/>
          <w:numId w:val="1"/>
        </w:numPr>
      </w:pPr>
      <w:bookmarkStart w:id="30" w:name="_Ref460275810"/>
      <w:proofErr w:type="spellStart"/>
      <w:r w:rsidRPr="00C06CD6">
        <w:t>Aarestrup</w:t>
      </w:r>
      <w:proofErr w:type="spellEnd"/>
      <w:r w:rsidRPr="00C06CD6">
        <w:t xml:space="preserve"> </w:t>
      </w:r>
      <w:r>
        <w:t>et al.</w:t>
      </w:r>
      <w:r w:rsidRPr="00C06CD6">
        <w:t>, 2008. Resistance in bacteria of the food chain: epidemiology and control strategies, Expert Review of Anti-infective Therapy, 6(5):733-750</w:t>
      </w:r>
      <w:bookmarkEnd w:id="30"/>
    </w:p>
    <w:p w:rsidR="00C06CD6" w:rsidRDefault="006D32E5" w:rsidP="00A65B76">
      <w:pPr>
        <w:pStyle w:val="ListParagraph"/>
        <w:numPr>
          <w:ilvl w:val="0"/>
          <w:numId w:val="1"/>
        </w:numPr>
      </w:pPr>
      <w:bookmarkStart w:id="31" w:name="_Ref460276459"/>
      <w:bookmarkEnd w:id="31"/>
      <w:r>
        <w:t xml:space="preserve">The levels of antibiotic-resistant bacteria in broiler chickens were studied as part of EU-mandated harmonized surveillance in 2014, and the results published by the VMD in </w:t>
      </w:r>
      <w:hyperlink r:id="rId35" w:history="1">
        <w:r w:rsidRPr="007A0F9C">
          <w:rPr>
            <w:rStyle w:val="Hyperlink"/>
          </w:rPr>
          <w:t>https://www.gov.uk/government/uploads/system/uploads/attachment_data/file/477788/Optimised_version_-_VARSS_Report_2014__Sales___Resistance_.pdf</w:t>
        </w:r>
      </w:hyperlink>
      <w:r>
        <w:t xml:space="preserve"> </w:t>
      </w:r>
    </w:p>
    <w:p w:rsidR="00B6572F" w:rsidRDefault="006D32E5" w:rsidP="00B6572F">
      <w:pPr>
        <w:pStyle w:val="ListParagraph"/>
        <w:numPr>
          <w:ilvl w:val="0"/>
          <w:numId w:val="1"/>
        </w:numPr>
      </w:pPr>
      <w:bookmarkStart w:id="32" w:name="_Ref460277026"/>
      <w:bookmarkStart w:id="33" w:name="_Ref460277711"/>
      <w:bookmarkEnd w:id="32"/>
      <w:r>
        <w:t xml:space="preserve">Robinson et al., 2016. Antibiotic resistance is the quintessential One Health issue, </w:t>
      </w:r>
      <w:r>
        <w:rPr>
          <w:i/>
        </w:rPr>
        <w:t>Transactions of the Royal Society of Tropical Medicine and Hygiene</w:t>
      </w:r>
      <w:r>
        <w:t xml:space="preserve">, </w:t>
      </w:r>
      <w:r>
        <w:rPr>
          <w:b/>
        </w:rPr>
        <w:t>110</w:t>
      </w:r>
      <w:r>
        <w:t xml:space="preserve">: 377-80, </w:t>
      </w:r>
      <w:hyperlink r:id="rId36" w:history="1">
        <w:r w:rsidRPr="007A0F9C">
          <w:rPr>
            <w:rStyle w:val="Hyperlink"/>
          </w:rPr>
          <w:t>https://www.ncbi.nlm.nih.gov/pmc/articles/PMC4975175/pdf/trw048.pdf</w:t>
        </w:r>
      </w:hyperlink>
      <w:bookmarkEnd w:id="33"/>
      <w:r>
        <w:t xml:space="preserve"> </w:t>
      </w:r>
      <w:bookmarkStart w:id="34" w:name="_Ref460329046"/>
      <w:bookmarkEnd w:id="34"/>
    </w:p>
    <w:p w:rsidR="00B6572F" w:rsidRDefault="00B6572F" w:rsidP="00B6572F">
      <w:pPr>
        <w:pStyle w:val="ListParagraph"/>
        <w:numPr>
          <w:ilvl w:val="0"/>
          <w:numId w:val="1"/>
        </w:numPr>
      </w:pPr>
      <w:bookmarkStart w:id="35" w:name="_Ref460329206"/>
      <w:r>
        <w:t xml:space="preserve">The Review on Antimicrobial Resistance, Antimicrobials in agriculture and the environment: reducing unnecessary use and waste, </w:t>
      </w:r>
      <w:hyperlink r:id="rId37" w:history="1">
        <w:r w:rsidRPr="007A0F9C">
          <w:rPr>
            <w:rStyle w:val="Hyperlink"/>
          </w:rPr>
          <w:t>http://amr-review.org/sites/default/files/Antimicrobials%20in%20agriculture%20and%20the%20environment%20-%20Reducing%20unnecessary%20use%20and%20waste.pdf</w:t>
        </w:r>
      </w:hyperlink>
      <w:bookmarkEnd w:id="35"/>
      <w:r>
        <w:t xml:space="preserve"> </w:t>
      </w:r>
      <w:bookmarkStart w:id="36" w:name="_Ref460329501"/>
      <w:bookmarkEnd w:id="36"/>
    </w:p>
    <w:p w:rsidR="00B6572F" w:rsidRPr="00B6572F" w:rsidRDefault="00B6572F" w:rsidP="00B6572F">
      <w:pPr>
        <w:pStyle w:val="ListParagraph"/>
        <w:numPr>
          <w:ilvl w:val="0"/>
          <w:numId w:val="1"/>
        </w:numPr>
      </w:pPr>
      <w:r w:rsidRPr="00B6572F">
        <w:rPr>
          <w:sz w:val="21"/>
          <w:szCs w:val="21"/>
        </w:rPr>
        <w:t xml:space="preserve">European Food Safety Authority, 2008. Foodborne antimicrobial resistance as a biological hazard, </w:t>
      </w:r>
      <w:hyperlink r:id="rId38" w:history="1">
        <w:r w:rsidRPr="007A0F9C">
          <w:rPr>
            <w:rStyle w:val="Hyperlink"/>
            <w:sz w:val="21"/>
            <w:szCs w:val="21"/>
          </w:rPr>
          <w:t>http://www.efsa.europa.eu/de/scdocs/doc/765.pdf</w:t>
        </w:r>
      </w:hyperlink>
      <w:r>
        <w:rPr>
          <w:sz w:val="21"/>
          <w:szCs w:val="21"/>
        </w:rPr>
        <w:t xml:space="preserve"> </w:t>
      </w:r>
    </w:p>
    <w:p w:rsidR="00B6572F" w:rsidRDefault="001D0DC5" w:rsidP="00B6572F">
      <w:pPr>
        <w:pStyle w:val="ListParagraph"/>
        <w:numPr>
          <w:ilvl w:val="0"/>
          <w:numId w:val="1"/>
        </w:numPr>
      </w:pPr>
      <w:bookmarkStart w:id="37" w:name="_Ref460330674"/>
      <w:bookmarkEnd w:id="37"/>
      <w:proofErr w:type="spellStart"/>
      <w:r>
        <w:t>Aarestrup</w:t>
      </w:r>
      <w:proofErr w:type="spellEnd"/>
      <w:r>
        <w:t xml:space="preserve">, 2015. </w:t>
      </w:r>
      <w:r w:rsidRPr="001D0DC5">
        <w:t>The livestock reservoir for antimicrobial resistance: a personal view on changing patterns of risks, effects of interventions and the way forward</w:t>
      </w:r>
      <w:r>
        <w:t xml:space="preserve">, </w:t>
      </w:r>
      <w:proofErr w:type="spellStart"/>
      <w:r w:rsidRPr="003376BD">
        <w:rPr>
          <w:i/>
        </w:rPr>
        <w:t>Philos</w:t>
      </w:r>
      <w:proofErr w:type="spellEnd"/>
      <w:r w:rsidRPr="003376BD">
        <w:rPr>
          <w:i/>
        </w:rPr>
        <w:t xml:space="preserve"> Trans R </w:t>
      </w:r>
      <w:proofErr w:type="spellStart"/>
      <w:r w:rsidRPr="003376BD">
        <w:rPr>
          <w:i/>
        </w:rPr>
        <w:t>Soc</w:t>
      </w:r>
      <w:proofErr w:type="spellEnd"/>
      <w:r w:rsidRPr="003376BD">
        <w:rPr>
          <w:i/>
        </w:rPr>
        <w:t xml:space="preserve"> </w:t>
      </w:r>
      <w:proofErr w:type="spellStart"/>
      <w:r w:rsidRPr="003376BD">
        <w:rPr>
          <w:i/>
        </w:rPr>
        <w:t>Lond</w:t>
      </w:r>
      <w:proofErr w:type="spellEnd"/>
      <w:r w:rsidRPr="003376BD">
        <w:rPr>
          <w:i/>
        </w:rPr>
        <w:t xml:space="preserve"> B </w:t>
      </w:r>
      <w:proofErr w:type="spellStart"/>
      <w:r w:rsidRPr="003376BD">
        <w:rPr>
          <w:i/>
        </w:rPr>
        <w:t>Biol</w:t>
      </w:r>
      <w:proofErr w:type="spellEnd"/>
      <w:r w:rsidRPr="003376BD">
        <w:rPr>
          <w:i/>
        </w:rPr>
        <w:t xml:space="preserve"> </w:t>
      </w:r>
      <w:proofErr w:type="spellStart"/>
      <w:r w:rsidRPr="003376BD">
        <w:rPr>
          <w:i/>
        </w:rPr>
        <w:t>Sci</w:t>
      </w:r>
      <w:proofErr w:type="spellEnd"/>
      <w:r w:rsidR="003376BD">
        <w:t xml:space="preserve">, </w:t>
      </w:r>
      <w:r w:rsidR="003376BD">
        <w:rPr>
          <w:b/>
        </w:rPr>
        <w:t>370</w:t>
      </w:r>
      <w:r w:rsidR="003376BD">
        <w:t xml:space="preserve">, </w:t>
      </w:r>
      <w:hyperlink r:id="rId39" w:history="1">
        <w:r w:rsidR="003376BD" w:rsidRPr="007A0F9C">
          <w:rPr>
            <w:rStyle w:val="Hyperlink"/>
          </w:rPr>
          <w:t>https://www.ncbi.nlm.nih.gov/pmc/articles/PMC4424434/pdf/rstb20140085.pdf</w:t>
        </w:r>
      </w:hyperlink>
      <w:r w:rsidR="003376BD">
        <w:t xml:space="preserve"> </w:t>
      </w:r>
    </w:p>
    <w:p w:rsidR="001D0DC5" w:rsidRDefault="003B202F" w:rsidP="00B6572F">
      <w:pPr>
        <w:pStyle w:val="ListParagraph"/>
        <w:numPr>
          <w:ilvl w:val="0"/>
          <w:numId w:val="1"/>
        </w:numPr>
      </w:pPr>
      <w:bookmarkStart w:id="38" w:name="_Ref460332025"/>
      <w:bookmarkEnd w:id="38"/>
      <w:proofErr w:type="spellStart"/>
      <w:r>
        <w:t>Collignon</w:t>
      </w:r>
      <w:proofErr w:type="spellEnd"/>
      <w:r w:rsidRPr="003B202F">
        <w:t xml:space="preserve">, 2009. Resistant Escherichia coli – We Are What We Eat, </w:t>
      </w:r>
      <w:r w:rsidRPr="003B202F">
        <w:rPr>
          <w:i/>
        </w:rPr>
        <w:t>Clinical Infectious Diseases</w:t>
      </w:r>
      <w:r w:rsidRPr="003B202F">
        <w:t xml:space="preserve">, </w:t>
      </w:r>
      <w:r w:rsidRPr="003B202F">
        <w:rPr>
          <w:b/>
        </w:rPr>
        <w:t>49</w:t>
      </w:r>
      <w:r w:rsidRPr="003B202F">
        <w:t xml:space="preserve">: 202-4, </w:t>
      </w:r>
      <w:hyperlink r:id="rId40" w:history="1">
        <w:r w:rsidRPr="007A0F9C">
          <w:rPr>
            <w:rStyle w:val="Hyperlink"/>
          </w:rPr>
          <w:t>http://cid.oxfordjournals.org/content/49/2/202.full.pdf+html</w:t>
        </w:r>
      </w:hyperlink>
    </w:p>
    <w:p w:rsidR="003B202F" w:rsidRDefault="002577F3" w:rsidP="00B6572F">
      <w:pPr>
        <w:pStyle w:val="ListParagraph"/>
        <w:numPr>
          <w:ilvl w:val="0"/>
          <w:numId w:val="1"/>
        </w:numPr>
      </w:pPr>
      <w:bookmarkStart w:id="39" w:name="_Ref460334006"/>
      <w:bookmarkEnd w:id="39"/>
      <w:r>
        <w:t>Smith</w:t>
      </w:r>
      <w:r w:rsidRPr="002577F3">
        <w:t xml:space="preserve">, 1969. Transfer of antibiotic resistance from animal and human strains of Escherichia coli to resident E. coli in the alimentary tract of man, </w:t>
      </w:r>
      <w:r w:rsidRPr="002577F3">
        <w:rPr>
          <w:i/>
        </w:rPr>
        <w:t>Lancet</w:t>
      </w:r>
      <w:r w:rsidRPr="002577F3">
        <w:t xml:space="preserve">, </w:t>
      </w:r>
      <w:r w:rsidRPr="002577F3">
        <w:rPr>
          <w:b/>
        </w:rPr>
        <w:t>1</w:t>
      </w:r>
      <w:r w:rsidRPr="002577F3">
        <w:t>: 1174-6</w:t>
      </w:r>
    </w:p>
    <w:p w:rsidR="0001064C" w:rsidRDefault="0001064C" w:rsidP="00B6572F">
      <w:pPr>
        <w:pStyle w:val="ListParagraph"/>
        <w:numPr>
          <w:ilvl w:val="0"/>
          <w:numId w:val="1"/>
        </w:numPr>
      </w:pPr>
      <w:bookmarkStart w:id="40" w:name="_Ref460405208"/>
      <w:r>
        <w:t xml:space="preserve">Liu et al., 2016, </w:t>
      </w:r>
      <w:r w:rsidRPr="0001064C">
        <w:t>Emergence of plasmid-mediated colistin resistance mechanism MCR-1 in animals and human beings in China: a microbiological and molecular biological study</w:t>
      </w:r>
      <w:r>
        <w:t xml:space="preserve">, </w:t>
      </w:r>
      <w:r>
        <w:rPr>
          <w:i/>
        </w:rPr>
        <w:t>Lancet Infectious Diseases</w:t>
      </w:r>
      <w:r>
        <w:t xml:space="preserve">, </w:t>
      </w:r>
      <w:r>
        <w:rPr>
          <w:b/>
        </w:rPr>
        <w:t>16</w:t>
      </w:r>
      <w:r>
        <w:t xml:space="preserve">:161-8, </w:t>
      </w:r>
      <w:hyperlink r:id="rId41" w:history="1">
        <w:r w:rsidRPr="007A0F9C">
          <w:rPr>
            <w:rStyle w:val="Hyperlink"/>
          </w:rPr>
          <w:t>http://www.thelancet.com/pdfs/journals/laninf/PIIS1473-3099(15)00424-7.pdf</w:t>
        </w:r>
      </w:hyperlink>
      <w:bookmarkEnd w:id="40"/>
      <w:r>
        <w:t xml:space="preserve"> </w:t>
      </w:r>
    </w:p>
    <w:p w:rsidR="0001064C" w:rsidRDefault="0001064C" w:rsidP="00B6572F">
      <w:pPr>
        <w:pStyle w:val="ListParagraph"/>
        <w:numPr>
          <w:ilvl w:val="0"/>
          <w:numId w:val="1"/>
        </w:numPr>
      </w:pPr>
      <w:bookmarkStart w:id="41" w:name="_Ref460405211"/>
      <w:proofErr w:type="spellStart"/>
      <w:r>
        <w:t>Skov</w:t>
      </w:r>
      <w:proofErr w:type="spellEnd"/>
      <w:r>
        <w:t xml:space="preserve"> and Monnet, 2016. Plasmid-mediated colistin resistance (mcr-1): three months later, the story unfolds, </w:t>
      </w:r>
      <w:proofErr w:type="spellStart"/>
      <w:r>
        <w:rPr>
          <w:i/>
        </w:rPr>
        <w:t>Eurosurveillance</w:t>
      </w:r>
      <w:proofErr w:type="spellEnd"/>
      <w:r>
        <w:t xml:space="preserve">, </w:t>
      </w:r>
      <w:r>
        <w:rPr>
          <w:b/>
        </w:rPr>
        <w:t>21</w:t>
      </w:r>
      <w:r>
        <w:t xml:space="preserve"> </w:t>
      </w:r>
      <w:hyperlink r:id="rId42" w:history="1">
        <w:r w:rsidRPr="007A0F9C">
          <w:rPr>
            <w:rStyle w:val="Hyperlink"/>
          </w:rPr>
          <w:t>http://www.eurosurveillance.org/images/dynamic/EE/V21N09/art21403.pdf</w:t>
        </w:r>
      </w:hyperlink>
      <w:r>
        <w:t xml:space="preserve"> </w:t>
      </w:r>
    </w:p>
    <w:p w:rsidR="0001064C" w:rsidRDefault="00321CCE" w:rsidP="00B6572F">
      <w:pPr>
        <w:pStyle w:val="ListParagraph"/>
        <w:numPr>
          <w:ilvl w:val="0"/>
          <w:numId w:val="1"/>
        </w:numPr>
      </w:pPr>
      <w:bookmarkStart w:id="42" w:name="_Ref460405712"/>
      <w:proofErr w:type="spellStart"/>
      <w:r>
        <w:lastRenderedPageBreak/>
        <w:t>Poirel</w:t>
      </w:r>
      <w:proofErr w:type="spellEnd"/>
      <w:r>
        <w:t xml:space="preserve"> and </w:t>
      </w:r>
      <w:proofErr w:type="spellStart"/>
      <w:r>
        <w:t>Nordmann</w:t>
      </w:r>
      <w:proofErr w:type="spellEnd"/>
      <w:r>
        <w:t xml:space="preserve">, 2016. </w:t>
      </w:r>
      <w:r w:rsidRPr="00321CCE">
        <w:t>Emerging plasmid-encoded colistin resistance: the animal world as the culprit?</w:t>
      </w:r>
      <w:r>
        <w:t xml:space="preserve">, </w:t>
      </w:r>
      <w:r>
        <w:rPr>
          <w:i/>
        </w:rPr>
        <w:t>Journal of Antimicrobial Chemotherapy</w:t>
      </w:r>
      <w:r>
        <w:t xml:space="preserve">, </w:t>
      </w:r>
      <w:r>
        <w:rPr>
          <w:b/>
        </w:rPr>
        <w:t>71</w:t>
      </w:r>
      <w:r>
        <w:t>: 2326-7</w:t>
      </w:r>
    </w:p>
    <w:p w:rsidR="00321CCE" w:rsidRDefault="00B10606" w:rsidP="00B6572F">
      <w:pPr>
        <w:pStyle w:val="ListParagraph"/>
        <w:numPr>
          <w:ilvl w:val="0"/>
          <w:numId w:val="1"/>
        </w:numPr>
      </w:pPr>
      <w:bookmarkStart w:id="43" w:name="_Ref460405891"/>
      <w:r>
        <w:t xml:space="preserve">De </w:t>
      </w:r>
      <w:r w:rsidR="00321CCE">
        <w:t>Been et al., 2014</w:t>
      </w:r>
      <w:r w:rsidR="00321CCE" w:rsidRPr="00321CCE">
        <w:t xml:space="preserve">, Dissemination of cephalosporin resistance genes between Escherichia coli strains from farm animals and humans by specific plasmid lineages. </w:t>
      </w:r>
      <w:proofErr w:type="spellStart"/>
      <w:r w:rsidR="00321CCE" w:rsidRPr="00321CCE">
        <w:rPr>
          <w:i/>
        </w:rPr>
        <w:t>PLoS</w:t>
      </w:r>
      <w:proofErr w:type="spellEnd"/>
      <w:r w:rsidR="00321CCE" w:rsidRPr="00321CCE">
        <w:rPr>
          <w:i/>
        </w:rPr>
        <w:t xml:space="preserve"> Genetics</w:t>
      </w:r>
      <w:r w:rsidR="00321CCE">
        <w:t xml:space="preserve">, </w:t>
      </w:r>
      <w:hyperlink r:id="rId43" w:history="1">
        <w:r w:rsidR="000368A3" w:rsidRPr="007A0F9C">
          <w:rPr>
            <w:rStyle w:val="Hyperlink"/>
          </w:rPr>
          <w:t>http://journals.plos.org/plosgenetics/article/asset?id=10.1371%2Fjournal.pgen.1004776.PDF</w:t>
        </w:r>
      </w:hyperlink>
      <w:r w:rsidR="000368A3">
        <w:t xml:space="preserve"> </w:t>
      </w:r>
    </w:p>
    <w:p w:rsidR="000368A3" w:rsidRDefault="00B10606" w:rsidP="00B6572F">
      <w:pPr>
        <w:pStyle w:val="ListParagraph"/>
        <w:numPr>
          <w:ilvl w:val="0"/>
          <w:numId w:val="1"/>
        </w:numPr>
      </w:pPr>
      <w:bookmarkStart w:id="44" w:name="_Ref460412320"/>
      <w:r>
        <w:t xml:space="preserve">Smith et al., 2015. </w:t>
      </w:r>
      <w:r w:rsidRPr="00B10606">
        <w:t xml:space="preserve">Characterization of Epidemic IncI1-Iγ Plasmids Harboring Ambler Class A and C Genes in Escherichia coli and Salmonella </w:t>
      </w:r>
      <w:proofErr w:type="spellStart"/>
      <w:r w:rsidRPr="00B10606">
        <w:t>enterica</w:t>
      </w:r>
      <w:proofErr w:type="spellEnd"/>
      <w:r w:rsidRPr="00B10606">
        <w:t xml:space="preserve"> from Animals and Humans</w:t>
      </w:r>
      <w:r>
        <w:t xml:space="preserve">, </w:t>
      </w:r>
      <w:r>
        <w:rPr>
          <w:i/>
        </w:rPr>
        <w:t>Antimicrobial Agents and Chemotherapy</w:t>
      </w:r>
      <w:r>
        <w:t xml:space="preserve">, </w:t>
      </w:r>
      <w:r>
        <w:rPr>
          <w:b/>
        </w:rPr>
        <w:t>59</w:t>
      </w:r>
      <w:r>
        <w:t xml:space="preserve">: 5357-65, </w:t>
      </w:r>
      <w:hyperlink r:id="rId44" w:history="1">
        <w:r w:rsidRPr="007A0F9C">
          <w:rPr>
            <w:rStyle w:val="Hyperlink"/>
          </w:rPr>
          <w:t>https://www.ncbi.nlm.nih.gov/pmc/articles/PMC4538487/pdf/zac5357.pdf</w:t>
        </w:r>
      </w:hyperlink>
      <w:bookmarkEnd w:id="44"/>
      <w:r>
        <w:t xml:space="preserve"> </w:t>
      </w:r>
    </w:p>
    <w:p w:rsidR="0089755C" w:rsidRDefault="0089755C" w:rsidP="00B6572F">
      <w:pPr>
        <w:pStyle w:val="ListParagraph"/>
        <w:numPr>
          <w:ilvl w:val="0"/>
          <w:numId w:val="1"/>
        </w:numPr>
      </w:pPr>
      <w:bookmarkStart w:id="45" w:name="_Ref460416137"/>
      <w:r>
        <w:t xml:space="preserve">Day et al., 2016, Diversity of STs, plasmids and ESBL genes among Escherichia coli from humans, animals and food in Germany, the Netherlands and the UK, </w:t>
      </w:r>
      <w:r>
        <w:rPr>
          <w:i/>
        </w:rPr>
        <w:t>Journal of Antimicrobial Chemotherapy</w:t>
      </w:r>
      <w:r>
        <w:t xml:space="preserve">, </w:t>
      </w:r>
      <w:r>
        <w:rPr>
          <w:b/>
        </w:rPr>
        <w:t>71</w:t>
      </w:r>
      <w:r>
        <w:t xml:space="preserve">: 1178-82, </w:t>
      </w:r>
      <w:hyperlink r:id="rId45" w:history="1">
        <w:r w:rsidRPr="007A0F9C">
          <w:rPr>
            <w:rStyle w:val="Hyperlink"/>
          </w:rPr>
          <w:t>http://jac.oxfordjournals.org/content/71/5/1178.full.pdf+html</w:t>
        </w:r>
      </w:hyperlink>
      <w:bookmarkEnd w:id="45"/>
      <w:r>
        <w:t xml:space="preserve"> </w:t>
      </w:r>
    </w:p>
    <w:p w:rsidR="00CF2F23" w:rsidRDefault="00CF2F23" w:rsidP="00B6572F">
      <w:pPr>
        <w:pStyle w:val="ListParagraph"/>
        <w:numPr>
          <w:ilvl w:val="0"/>
          <w:numId w:val="1"/>
        </w:numPr>
      </w:pPr>
      <w:bookmarkStart w:id="46" w:name="_Ref460412477"/>
      <w:r w:rsidRPr="00CF2F23">
        <w:t xml:space="preserve">Wray </w:t>
      </w:r>
      <w:r>
        <w:t>et al.</w:t>
      </w:r>
      <w:r w:rsidRPr="00CF2F23">
        <w:t xml:space="preserve"> 1986. </w:t>
      </w:r>
      <w:proofErr w:type="spellStart"/>
      <w:r w:rsidRPr="00CF2F23">
        <w:t>Apramycin</w:t>
      </w:r>
      <w:proofErr w:type="spellEnd"/>
      <w:r w:rsidRPr="00CF2F23">
        <w:t xml:space="preserve"> and gentamicin resistance in Escherichia coli and salmonellas isolated from farm animals, </w:t>
      </w:r>
      <w:r w:rsidRPr="00CF2F23">
        <w:rPr>
          <w:i/>
        </w:rPr>
        <w:t>The Journal of Hygiene</w:t>
      </w:r>
      <w:r w:rsidRPr="00CF2F23">
        <w:t xml:space="preserve">, </w:t>
      </w:r>
      <w:r w:rsidRPr="00CF2F23">
        <w:rPr>
          <w:b/>
        </w:rPr>
        <w:t>97</w:t>
      </w:r>
      <w:r w:rsidRPr="00CF2F23">
        <w:t xml:space="preserve">: 445-56, </w:t>
      </w:r>
      <w:hyperlink r:id="rId46" w:history="1">
        <w:r w:rsidRPr="007A0F9C">
          <w:rPr>
            <w:rStyle w:val="Hyperlink"/>
          </w:rPr>
          <w:t>http://www.ncbi.nlm.nih.gov/pmc/articles/PMC2082893/pdf/jhyg00003-0053.pdf</w:t>
        </w:r>
      </w:hyperlink>
      <w:r>
        <w:t xml:space="preserve"> </w:t>
      </w:r>
      <w:r w:rsidRPr="00CF2F23">
        <w:t xml:space="preserve"> </w:t>
      </w:r>
    </w:p>
    <w:p w:rsidR="00CF2F23" w:rsidRDefault="00CF2F23" w:rsidP="00B6572F">
      <w:pPr>
        <w:pStyle w:val="ListParagraph"/>
        <w:numPr>
          <w:ilvl w:val="0"/>
          <w:numId w:val="1"/>
        </w:numPr>
      </w:pPr>
      <w:bookmarkStart w:id="47" w:name="_Ref460412902"/>
      <w:r w:rsidRPr="00CF2F23">
        <w:t xml:space="preserve">Hunter </w:t>
      </w:r>
      <w:r>
        <w:t xml:space="preserve">et al., </w:t>
      </w:r>
      <w:r w:rsidRPr="00CF2F23">
        <w:t xml:space="preserve">1993. Human isolates of </w:t>
      </w:r>
      <w:proofErr w:type="spellStart"/>
      <w:r w:rsidRPr="00CF2F23">
        <w:t>apramycin</w:t>
      </w:r>
      <w:proofErr w:type="spellEnd"/>
      <w:r w:rsidRPr="00CF2F23">
        <w:t>-resistant Escherichia coli which contain the genes for the AAC(3)IV enzyme,</w:t>
      </w:r>
      <w:r>
        <w:t xml:space="preserve"> </w:t>
      </w:r>
      <w:r>
        <w:rPr>
          <w:i/>
        </w:rPr>
        <w:t>Epidemiology and Infection</w:t>
      </w:r>
      <w:r>
        <w:t>,</w:t>
      </w:r>
      <w:r w:rsidRPr="00CF2F23">
        <w:t xml:space="preserve"> </w:t>
      </w:r>
      <w:r w:rsidRPr="00CF2F23">
        <w:rPr>
          <w:b/>
        </w:rPr>
        <w:t>110</w:t>
      </w:r>
      <w:r w:rsidRPr="00CF2F23">
        <w:t xml:space="preserve">: 253-9, </w:t>
      </w:r>
      <w:hyperlink r:id="rId47" w:history="1">
        <w:r w:rsidRPr="007A0F9C">
          <w:rPr>
            <w:rStyle w:val="Hyperlink"/>
          </w:rPr>
          <w:t>http://www.ncbi.nlm.nih.gov/pmc/articles/PMC2272248/pdf/epidinfect00038-0072.pdf</w:t>
        </w:r>
      </w:hyperlink>
      <w:bookmarkEnd w:id="47"/>
    </w:p>
    <w:p w:rsidR="00CF2F23" w:rsidRDefault="00CF2F23" w:rsidP="00B6572F">
      <w:pPr>
        <w:pStyle w:val="ListParagraph"/>
        <w:numPr>
          <w:ilvl w:val="0"/>
          <w:numId w:val="1"/>
        </w:numPr>
      </w:pPr>
      <w:r>
        <w:t xml:space="preserve"> </w:t>
      </w:r>
      <w:bookmarkStart w:id="48" w:name="_Ref460412917"/>
      <w:r w:rsidRPr="00CF2F23">
        <w:t xml:space="preserve">Johnson </w:t>
      </w:r>
      <w:r>
        <w:t>et al.</w:t>
      </w:r>
      <w:r w:rsidRPr="00CF2F23">
        <w:t xml:space="preserve">, 1994. Gentamicin resistance in clinical isolates of Escherichia coli encoded by genes of veterinary origin, </w:t>
      </w:r>
      <w:r w:rsidRPr="00CF2F23">
        <w:rPr>
          <w:i/>
        </w:rPr>
        <w:t>Journal of Medical Microbiology</w:t>
      </w:r>
      <w:r w:rsidRPr="00CF2F23">
        <w:t xml:space="preserve">, </w:t>
      </w:r>
      <w:r w:rsidRPr="00CF2F23">
        <w:rPr>
          <w:b/>
        </w:rPr>
        <w:t>40</w:t>
      </w:r>
      <w:r w:rsidRPr="00CF2F23">
        <w:t xml:space="preserve">: 221-6, </w:t>
      </w:r>
      <w:hyperlink r:id="rId48" w:history="1">
        <w:r w:rsidRPr="007A0F9C">
          <w:rPr>
            <w:rStyle w:val="Hyperlink"/>
          </w:rPr>
          <w:t>http://jmm.sgmjournals.org/content/40/3/221.long</w:t>
        </w:r>
      </w:hyperlink>
      <w:bookmarkEnd w:id="48"/>
    </w:p>
    <w:p w:rsidR="009F23B4" w:rsidRDefault="00CF2F23" w:rsidP="009F23B4">
      <w:pPr>
        <w:pStyle w:val="ListParagraph"/>
        <w:numPr>
          <w:ilvl w:val="0"/>
          <w:numId w:val="1"/>
        </w:numPr>
      </w:pPr>
      <w:r>
        <w:t xml:space="preserve"> </w:t>
      </w:r>
      <w:bookmarkStart w:id="49" w:name="_Ref460412929"/>
      <w:proofErr w:type="spellStart"/>
      <w:r w:rsidRPr="00CF2F23">
        <w:t>Chaslus-Dancla</w:t>
      </w:r>
      <w:proofErr w:type="spellEnd"/>
      <w:r w:rsidRPr="00CF2F23">
        <w:t xml:space="preserve"> </w:t>
      </w:r>
      <w:r>
        <w:t>et al.</w:t>
      </w:r>
      <w:r w:rsidRPr="00CF2F23">
        <w:t xml:space="preserve">, 1986. Emergence of aminoglycoside 3-N-acetyltransferase IV in Escherichia coli and Salmonella typhimurium isolated from animals in France, </w:t>
      </w:r>
      <w:r>
        <w:rPr>
          <w:i/>
        </w:rPr>
        <w:t xml:space="preserve">Antimicrobial Agents and </w:t>
      </w:r>
      <w:r w:rsidRPr="00CF2F23">
        <w:t>Chemotherapy</w:t>
      </w:r>
      <w:r>
        <w:t xml:space="preserve">, </w:t>
      </w:r>
      <w:r w:rsidRPr="00CF2F23">
        <w:rPr>
          <w:b/>
        </w:rPr>
        <w:t>29</w:t>
      </w:r>
      <w:r w:rsidRPr="00CF2F23">
        <w:t>: 239-43</w:t>
      </w:r>
      <w:r>
        <w:t xml:space="preserve">, </w:t>
      </w:r>
      <w:hyperlink r:id="rId49" w:history="1">
        <w:r w:rsidRPr="007A0F9C">
          <w:rPr>
            <w:rStyle w:val="Hyperlink"/>
          </w:rPr>
          <w:t>https://www.ncbi.nlm.nih.gov/pmc/articles/PMC176384/pdf/aac00169-0083.pdf</w:t>
        </w:r>
      </w:hyperlink>
      <w:bookmarkEnd w:id="49"/>
      <w:r>
        <w:t xml:space="preserve"> </w:t>
      </w:r>
      <w:bookmarkStart w:id="50" w:name="_Ref460417593"/>
    </w:p>
    <w:p w:rsidR="009F23B4" w:rsidRDefault="009F23B4" w:rsidP="009F23B4">
      <w:pPr>
        <w:pStyle w:val="ListParagraph"/>
        <w:numPr>
          <w:ilvl w:val="0"/>
          <w:numId w:val="1"/>
        </w:numPr>
      </w:pPr>
      <w:r w:rsidRPr="009F23B4">
        <w:t xml:space="preserve">Johnson </w:t>
      </w:r>
      <w:r>
        <w:t xml:space="preserve">et al., </w:t>
      </w:r>
      <w:r w:rsidRPr="009F23B4">
        <w:t xml:space="preserve">2007. The genome sequence of avian pathogenic </w:t>
      </w:r>
      <w:r w:rsidRPr="009F23B4">
        <w:rPr>
          <w:i/>
          <w:iCs/>
        </w:rPr>
        <w:t xml:space="preserve">Escherichia coli </w:t>
      </w:r>
      <w:r w:rsidRPr="009F23B4">
        <w:t xml:space="preserve">strain O1:K1:H7 shares strong similarities with human </w:t>
      </w:r>
      <w:proofErr w:type="spellStart"/>
      <w:r w:rsidRPr="009F23B4">
        <w:t>extraintestinal</w:t>
      </w:r>
      <w:proofErr w:type="spellEnd"/>
      <w:r w:rsidRPr="009F23B4">
        <w:t xml:space="preserve"> pathogenic E. coli genomes, </w:t>
      </w:r>
      <w:r w:rsidRPr="009F23B4">
        <w:rPr>
          <w:i/>
          <w:iCs/>
        </w:rPr>
        <w:t>Journal of Bacteriology</w:t>
      </w:r>
      <w:r w:rsidRPr="009F23B4">
        <w:t xml:space="preserve">, </w:t>
      </w:r>
      <w:r w:rsidRPr="009F23B4">
        <w:rPr>
          <w:b/>
          <w:bCs/>
        </w:rPr>
        <w:t>189</w:t>
      </w:r>
      <w:r w:rsidRPr="009F23B4">
        <w:t xml:space="preserve">: 3228-36, </w:t>
      </w:r>
      <w:hyperlink r:id="rId50" w:history="1">
        <w:r w:rsidRPr="007A0F9C">
          <w:rPr>
            <w:rStyle w:val="Hyperlink"/>
          </w:rPr>
          <w:t>http://jb.asm.org/content/189/8/3228.full.pdf+html</w:t>
        </w:r>
      </w:hyperlink>
    </w:p>
    <w:p w:rsidR="009F23B4" w:rsidRPr="009F23B4" w:rsidRDefault="009F23B4" w:rsidP="009F23B4">
      <w:pPr>
        <w:pStyle w:val="ListParagraph"/>
        <w:numPr>
          <w:ilvl w:val="0"/>
          <w:numId w:val="1"/>
        </w:numPr>
      </w:pPr>
      <w:bookmarkStart w:id="51" w:name="_Ref460417727"/>
      <w:r w:rsidRPr="009F23B4">
        <w:t xml:space="preserve">Ewers </w:t>
      </w:r>
      <w:r>
        <w:t>et al.</w:t>
      </w:r>
      <w:r w:rsidRPr="009F23B4">
        <w:t xml:space="preserve">, 2009. Intestine and environment of the chicken as reservoirs for </w:t>
      </w:r>
      <w:proofErr w:type="spellStart"/>
      <w:r w:rsidRPr="009F23B4">
        <w:t>extraintestinal</w:t>
      </w:r>
      <w:proofErr w:type="spellEnd"/>
      <w:r w:rsidRPr="009F23B4">
        <w:t xml:space="preserve"> pathogenic </w:t>
      </w:r>
      <w:r w:rsidRPr="009F23B4">
        <w:rPr>
          <w:i/>
          <w:iCs/>
        </w:rPr>
        <w:t xml:space="preserve">Escherichia coli </w:t>
      </w:r>
      <w:r w:rsidRPr="009F23B4">
        <w:t xml:space="preserve">strains with zoonotic potential, </w:t>
      </w:r>
      <w:r w:rsidRPr="009F23B4">
        <w:rPr>
          <w:i/>
          <w:iCs/>
        </w:rPr>
        <w:t>Applied and Environmental Microbiology</w:t>
      </w:r>
      <w:r w:rsidRPr="009F23B4">
        <w:t xml:space="preserve">, </w:t>
      </w:r>
      <w:r w:rsidRPr="009F23B4">
        <w:rPr>
          <w:b/>
          <w:bCs/>
        </w:rPr>
        <w:t>75</w:t>
      </w:r>
      <w:r w:rsidRPr="009F23B4">
        <w:t xml:space="preserve">: 184-92, </w:t>
      </w:r>
      <w:hyperlink r:id="rId51" w:history="1">
        <w:r w:rsidRPr="007A0F9C">
          <w:rPr>
            <w:rStyle w:val="Hyperlink"/>
          </w:rPr>
          <w:t>http://aem.asm.org/content/75/1/184.full.pdf+html</w:t>
        </w:r>
      </w:hyperlink>
      <w:bookmarkEnd w:id="51"/>
      <w:r>
        <w:t xml:space="preserve"> </w:t>
      </w:r>
    </w:p>
    <w:p w:rsidR="009F23B4" w:rsidRDefault="00303A6E" w:rsidP="00B6572F">
      <w:pPr>
        <w:pStyle w:val="ListParagraph"/>
        <w:numPr>
          <w:ilvl w:val="0"/>
          <w:numId w:val="1"/>
        </w:numPr>
      </w:pPr>
      <w:bookmarkStart w:id="52" w:name="_Ref460418774"/>
      <w:proofErr w:type="spellStart"/>
      <w:r w:rsidRPr="00303A6E">
        <w:t>Tivendale</w:t>
      </w:r>
      <w:proofErr w:type="spellEnd"/>
      <w:r w:rsidRPr="00303A6E">
        <w:t xml:space="preserve"> </w:t>
      </w:r>
      <w:r>
        <w:t>et al.,</w:t>
      </w:r>
      <w:r w:rsidRPr="00303A6E">
        <w:t xml:space="preserve"> 2010. Avian-pathogenic Escherichia coli strains are similar to neonatal meningitis E. coli strains and are able to cause meningitis in the rat model of human disease, </w:t>
      </w:r>
      <w:r w:rsidRPr="00303A6E">
        <w:rPr>
          <w:i/>
        </w:rPr>
        <w:t>Infection and Immunity</w:t>
      </w:r>
      <w:r w:rsidRPr="00303A6E">
        <w:t xml:space="preserve">, </w:t>
      </w:r>
      <w:r w:rsidRPr="00303A6E">
        <w:rPr>
          <w:b/>
        </w:rPr>
        <w:t>78</w:t>
      </w:r>
      <w:r w:rsidRPr="00303A6E">
        <w:t xml:space="preserve">: :3412-9, </w:t>
      </w:r>
      <w:hyperlink r:id="rId52" w:history="1">
        <w:r w:rsidRPr="007A0F9C">
          <w:rPr>
            <w:rStyle w:val="Hyperlink"/>
          </w:rPr>
          <w:t>http://iai.asm.org/content/78/8/3412.full.pdf+html</w:t>
        </w:r>
      </w:hyperlink>
      <w:r>
        <w:t xml:space="preserve"> </w:t>
      </w:r>
    </w:p>
    <w:p w:rsidR="004E627C" w:rsidRDefault="004E627C" w:rsidP="004E627C">
      <w:pPr>
        <w:pStyle w:val="ListParagraph"/>
        <w:numPr>
          <w:ilvl w:val="0"/>
          <w:numId w:val="1"/>
        </w:numPr>
      </w:pPr>
      <w:bookmarkStart w:id="53" w:name="_Ref460420198"/>
      <w:r>
        <w:t xml:space="preserve">Jacobsen et al., 2012. </w:t>
      </w:r>
      <w:r w:rsidRPr="004E627C">
        <w:t>Is Escherichia coli urinary tract infection a zoonosis? Proof of direct link with production animals and meat</w:t>
      </w:r>
      <w:r>
        <w:t xml:space="preserve">, </w:t>
      </w:r>
      <w:proofErr w:type="spellStart"/>
      <w:r w:rsidRPr="004E627C">
        <w:t>Eur</w:t>
      </w:r>
      <w:proofErr w:type="spellEnd"/>
      <w:r w:rsidRPr="004E627C">
        <w:t xml:space="preserve"> J </w:t>
      </w:r>
      <w:proofErr w:type="spellStart"/>
      <w:r w:rsidRPr="004E627C">
        <w:t>Cli</w:t>
      </w:r>
      <w:r>
        <w:t>n</w:t>
      </w:r>
      <w:proofErr w:type="spellEnd"/>
      <w:r>
        <w:t xml:space="preserve"> </w:t>
      </w:r>
      <w:proofErr w:type="spellStart"/>
      <w:r>
        <w:t>Microbiol</w:t>
      </w:r>
      <w:proofErr w:type="spellEnd"/>
      <w:r>
        <w:t xml:space="preserve"> Infect Dis, </w:t>
      </w:r>
      <w:r>
        <w:rPr>
          <w:b/>
        </w:rPr>
        <w:t>31</w:t>
      </w:r>
      <w:r w:rsidRPr="004E627C">
        <w:t>:1121–112</w:t>
      </w:r>
      <w:bookmarkEnd w:id="53"/>
    </w:p>
    <w:p w:rsidR="004E627C" w:rsidRDefault="004E627C" w:rsidP="004E627C">
      <w:pPr>
        <w:pStyle w:val="ListParagraph"/>
        <w:numPr>
          <w:ilvl w:val="0"/>
          <w:numId w:val="1"/>
        </w:numPr>
      </w:pPr>
      <w:bookmarkStart w:id="54" w:name="_Ref460420200"/>
      <w:r w:rsidRPr="004E627C">
        <w:t xml:space="preserve">The Danish Integrated Antimicrobial Resistance Monitoring and Research </w:t>
      </w:r>
      <w:proofErr w:type="spellStart"/>
      <w:r w:rsidRPr="004E627C">
        <w:t>Programme</w:t>
      </w:r>
      <w:proofErr w:type="spellEnd"/>
      <w:r w:rsidRPr="004E627C">
        <w:t xml:space="preserve">, 2011. DANMAP 2010 Use of antimicrobial agents and occurrence of antimicrobial resistance in bacteria from food animals, food and humans in Denmark, </w:t>
      </w:r>
      <w:hyperlink r:id="rId53" w:history="1">
        <w:r w:rsidRPr="007A0F9C">
          <w:rPr>
            <w:rStyle w:val="Hyperlink"/>
          </w:rPr>
          <w:t>http://www.danmap.org/Downloads/~/media/Projekt%20sites/Danmap/DANMAP%20reports/Danmap_2010.ashx</w:t>
        </w:r>
      </w:hyperlink>
      <w:bookmarkEnd w:id="54"/>
      <w:r>
        <w:t xml:space="preserve"> </w:t>
      </w:r>
    </w:p>
    <w:p w:rsidR="004E627C" w:rsidRDefault="004E627C" w:rsidP="004E627C">
      <w:pPr>
        <w:pStyle w:val="ListParagraph"/>
        <w:numPr>
          <w:ilvl w:val="0"/>
          <w:numId w:val="1"/>
        </w:numPr>
      </w:pPr>
      <w:bookmarkStart w:id="55" w:name="_Ref460420202"/>
      <w:proofErr w:type="spellStart"/>
      <w:r w:rsidRPr="004E627C">
        <w:t>Jakobsen</w:t>
      </w:r>
      <w:proofErr w:type="spellEnd"/>
      <w:r w:rsidRPr="004E627C">
        <w:t xml:space="preserve"> </w:t>
      </w:r>
      <w:r>
        <w:t>et al.</w:t>
      </w:r>
      <w:r w:rsidRPr="004E627C">
        <w:t xml:space="preserve">, 2010. </w:t>
      </w:r>
      <w:r w:rsidRPr="004E627C">
        <w:rPr>
          <w:i/>
          <w:iCs/>
        </w:rPr>
        <w:t xml:space="preserve">Escherichia coli </w:t>
      </w:r>
      <w:r w:rsidRPr="004E627C">
        <w:t xml:space="preserve">isolates from broiler chicken meat, broiler chickens, pork, and pigs share </w:t>
      </w:r>
      <w:proofErr w:type="spellStart"/>
      <w:r w:rsidRPr="004E627C">
        <w:t>phylogroups</w:t>
      </w:r>
      <w:proofErr w:type="spellEnd"/>
      <w:r w:rsidRPr="004E627C">
        <w:t xml:space="preserve"> and antimicrobial resistance with community-dwelling </w:t>
      </w:r>
      <w:r w:rsidRPr="004E627C">
        <w:lastRenderedPageBreak/>
        <w:t xml:space="preserve">humans and patients with urinary tract infection, </w:t>
      </w:r>
      <w:r w:rsidRPr="004E627C">
        <w:rPr>
          <w:i/>
          <w:iCs/>
        </w:rPr>
        <w:t>Foodborne Pathogens and Disease</w:t>
      </w:r>
      <w:r w:rsidRPr="004E627C">
        <w:t xml:space="preserve">, </w:t>
      </w:r>
      <w:r w:rsidRPr="004E627C">
        <w:rPr>
          <w:b/>
          <w:bCs/>
        </w:rPr>
        <w:t>7</w:t>
      </w:r>
      <w:r w:rsidRPr="004E627C">
        <w:t>: 537-47</w:t>
      </w:r>
      <w:bookmarkEnd w:id="55"/>
      <w:r w:rsidRPr="004E627C">
        <w:t xml:space="preserve"> </w:t>
      </w:r>
    </w:p>
    <w:p w:rsidR="004E627C" w:rsidRDefault="004E627C" w:rsidP="004E627C">
      <w:pPr>
        <w:pStyle w:val="ListParagraph"/>
        <w:numPr>
          <w:ilvl w:val="0"/>
          <w:numId w:val="1"/>
        </w:numPr>
      </w:pPr>
      <w:bookmarkStart w:id="56" w:name="_Ref460420203"/>
      <w:proofErr w:type="spellStart"/>
      <w:r w:rsidRPr="004E627C">
        <w:t>Jakobsen</w:t>
      </w:r>
      <w:proofErr w:type="spellEnd"/>
      <w:r w:rsidRPr="004E627C">
        <w:t xml:space="preserve"> </w:t>
      </w:r>
      <w:r>
        <w:t>et al.</w:t>
      </w:r>
      <w:r w:rsidRPr="004E627C">
        <w:t xml:space="preserve">, 2010. Broiler chickens, broiler chicken meat, pigs and pork as sources of </w:t>
      </w:r>
      <w:proofErr w:type="spellStart"/>
      <w:r w:rsidRPr="004E627C">
        <w:t>ExPEC</w:t>
      </w:r>
      <w:proofErr w:type="spellEnd"/>
      <w:r w:rsidRPr="004E627C">
        <w:t xml:space="preserve"> related virulence genes and resistance in </w:t>
      </w:r>
      <w:r w:rsidRPr="004E627C">
        <w:rPr>
          <w:i/>
          <w:iCs/>
        </w:rPr>
        <w:t xml:space="preserve">Escherichia coli </w:t>
      </w:r>
      <w:r w:rsidRPr="004E627C">
        <w:t xml:space="preserve">isolates from community-dwelling humans and UTI patients, </w:t>
      </w:r>
      <w:r w:rsidRPr="004E627C">
        <w:rPr>
          <w:i/>
          <w:iCs/>
        </w:rPr>
        <w:t>International Journal of Food Microbiology</w:t>
      </w:r>
      <w:r w:rsidRPr="004E627C">
        <w:t xml:space="preserve">, </w:t>
      </w:r>
      <w:r w:rsidRPr="004E627C">
        <w:rPr>
          <w:b/>
          <w:bCs/>
        </w:rPr>
        <w:t>142</w:t>
      </w:r>
      <w:r w:rsidRPr="004E627C">
        <w:t>: 264-72</w:t>
      </w:r>
      <w:bookmarkEnd w:id="56"/>
      <w:r w:rsidRPr="004E627C">
        <w:t xml:space="preserve"> </w:t>
      </w:r>
    </w:p>
    <w:p w:rsidR="004E627C" w:rsidRDefault="004E627C" w:rsidP="004E627C">
      <w:pPr>
        <w:pStyle w:val="ListParagraph"/>
        <w:numPr>
          <w:ilvl w:val="0"/>
          <w:numId w:val="1"/>
        </w:numPr>
      </w:pPr>
      <w:bookmarkStart w:id="57" w:name="_Ref460420205"/>
      <w:proofErr w:type="spellStart"/>
      <w:r w:rsidRPr="004E627C">
        <w:t>Jakobsen</w:t>
      </w:r>
      <w:proofErr w:type="spellEnd"/>
      <w:r w:rsidRPr="004E627C">
        <w:t xml:space="preserve"> </w:t>
      </w:r>
      <w:r>
        <w:t>et al.</w:t>
      </w:r>
      <w:r w:rsidRPr="004E627C">
        <w:t xml:space="preserve">, 2010. Virulence of </w:t>
      </w:r>
      <w:r w:rsidRPr="004E627C">
        <w:rPr>
          <w:i/>
          <w:iCs/>
        </w:rPr>
        <w:t xml:space="preserve">Escherichia coli </w:t>
      </w:r>
      <w:r w:rsidRPr="004E627C">
        <w:t xml:space="preserve">B2 isolates from meat and animals in a murine model of ascending urinary tract infection (UTI): evidence that UTI is a zoonosis, </w:t>
      </w:r>
      <w:r w:rsidRPr="004E627C">
        <w:rPr>
          <w:i/>
          <w:iCs/>
        </w:rPr>
        <w:t>Journal of Clinical Microbiology</w:t>
      </w:r>
      <w:r w:rsidRPr="004E627C">
        <w:t xml:space="preserve">, </w:t>
      </w:r>
      <w:r w:rsidRPr="004E627C">
        <w:rPr>
          <w:b/>
          <w:bCs/>
        </w:rPr>
        <w:t>48</w:t>
      </w:r>
      <w:r w:rsidRPr="004E627C">
        <w:t xml:space="preserve">: 2978-80, </w:t>
      </w:r>
      <w:hyperlink r:id="rId54" w:history="1">
        <w:r w:rsidRPr="007A0F9C">
          <w:rPr>
            <w:rStyle w:val="Hyperlink"/>
          </w:rPr>
          <w:t>http://jcm.asm.org/content/48/8/2978.full.pdf+html</w:t>
        </w:r>
      </w:hyperlink>
      <w:bookmarkEnd w:id="57"/>
      <w:r>
        <w:t xml:space="preserve"> </w:t>
      </w:r>
      <w:r w:rsidRPr="004E627C">
        <w:t xml:space="preserve"> </w:t>
      </w:r>
    </w:p>
    <w:p w:rsidR="004E516C" w:rsidRDefault="004E627C" w:rsidP="004E516C">
      <w:pPr>
        <w:pStyle w:val="ListParagraph"/>
        <w:numPr>
          <w:ilvl w:val="0"/>
          <w:numId w:val="1"/>
        </w:numPr>
      </w:pPr>
      <w:bookmarkStart w:id="58" w:name="_Ref460420206"/>
      <w:proofErr w:type="spellStart"/>
      <w:r w:rsidRPr="004E627C">
        <w:t>Jakobsen</w:t>
      </w:r>
      <w:proofErr w:type="spellEnd"/>
      <w:r w:rsidRPr="004E627C">
        <w:t xml:space="preserve"> </w:t>
      </w:r>
      <w:r>
        <w:t>et al.</w:t>
      </w:r>
      <w:r w:rsidRPr="004E627C">
        <w:t xml:space="preserve">, 2010. Detection of clonal group A </w:t>
      </w:r>
      <w:r w:rsidRPr="004E627C">
        <w:rPr>
          <w:i/>
          <w:iCs/>
        </w:rPr>
        <w:t xml:space="preserve">Escherichia coli </w:t>
      </w:r>
      <w:r w:rsidRPr="004E627C">
        <w:t xml:space="preserve">isolates from broiler chickens, broiler chicken meat, community-dwelling humans, and urinary tract infection (UTI) patients and their virulence in a mouse UTI model, </w:t>
      </w:r>
      <w:r w:rsidRPr="004E627C">
        <w:rPr>
          <w:i/>
          <w:iCs/>
        </w:rPr>
        <w:t xml:space="preserve">Applied and Environmental </w:t>
      </w:r>
      <w:r w:rsidRPr="004E516C">
        <w:rPr>
          <w:i/>
          <w:iCs/>
        </w:rPr>
        <w:t>Microbiology</w:t>
      </w:r>
      <w:r w:rsidRPr="004E516C">
        <w:t xml:space="preserve">, </w:t>
      </w:r>
      <w:r w:rsidRPr="004E516C">
        <w:rPr>
          <w:b/>
          <w:bCs/>
        </w:rPr>
        <w:t>76</w:t>
      </w:r>
      <w:r w:rsidRPr="004E516C">
        <w:t xml:space="preserve">: 8281-4, </w:t>
      </w:r>
      <w:hyperlink r:id="rId55" w:history="1">
        <w:r w:rsidRPr="004E516C">
          <w:rPr>
            <w:rStyle w:val="Hyperlink"/>
          </w:rPr>
          <w:t>http://aem.asm.org/content/76/24/8281.full.pdf+html</w:t>
        </w:r>
      </w:hyperlink>
      <w:bookmarkEnd w:id="58"/>
      <w:r w:rsidRPr="004E516C">
        <w:t xml:space="preserve">  </w:t>
      </w:r>
      <w:bookmarkStart w:id="59" w:name="_Ref460424988"/>
    </w:p>
    <w:p w:rsidR="004E516C" w:rsidRDefault="004E516C" w:rsidP="004E516C">
      <w:pPr>
        <w:pStyle w:val="ListParagraph"/>
        <w:numPr>
          <w:ilvl w:val="0"/>
          <w:numId w:val="1"/>
        </w:numPr>
      </w:pPr>
      <w:proofErr w:type="spellStart"/>
      <w:r w:rsidRPr="004E516C">
        <w:t>Olesen</w:t>
      </w:r>
      <w:proofErr w:type="spellEnd"/>
      <w:r w:rsidRPr="004E516C">
        <w:t xml:space="preserve"> et al., 1994. Cluster of </w:t>
      </w:r>
      <w:proofErr w:type="spellStart"/>
      <w:r w:rsidRPr="004E516C">
        <w:t>multiresistant</w:t>
      </w:r>
      <w:proofErr w:type="spellEnd"/>
      <w:r w:rsidRPr="004E516C">
        <w:t xml:space="preserve"> </w:t>
      </w:r>
      <w:r w:rsidRPr="004E516C">
        <w:rPr>
          <w:i/>
          <w:iCs/>
        </w:rPr>
        <w:t xml:space="preserve">Escherichia coli </w:t>
      </w:r>
      <w:r w:rsidRPr="004E516C">
        <w:t xml:space="preserve">O78:H10 in Greater Copenhagen, </w:t>
      </w:r>
      <w:r w:rsidRPr="004E516C">
        <w:rPr>
          <w:i/>
          <w:iCs/>
        </w:rPr>
        <w:t>Scandinavian Journal of Infectious Diseases</w:t>
      </w:r>
      <w:r w:rsidRPr="004E516C">
        <w:t xml:space="preserve">, </w:t>
      </w:r>
      <w:r w:rsidRPr="004E516C">
        <w:rPr>
          <w:b/>
          <w:bCs/>
        </w:rPr>
        <w:t>24</w:t>
      </w:r>
      <w:r w:rsidRPr="004E516C">
        <w:t xml:space="preserve">: 406-10 </w:t>
      </w:r>
    </w:p>
    <w:p w:rsidR="004E516C" w:rsidRPr="004E516C" w:rsidRDefault="004E516C" w:rsidP="004E516C">
      <w:pPr>
        <w:pStyle w:val="ListParagraph"/>
        <w:numPr>
          <w:ilvl w:val="0"/>
          <w:numId w:val="1"/>
        </w:numPr>
      </w:pPr>
      <w:bookmarkStart w:id="60" w:name="_Ref460425041"/>
      <w:proofErr w:type="spellStart"/>
      <w:r w:rsidRPr="004E516C">
        <w:t>Manges</w:t>
      </w:r>
      <w:proofErr w:type="spellEnd"/>
      <w:r w:rsidRPr="004E516C">
        <w:t xml:space="preserve"> A.R., Johnson J.R., Foxman B., O'Bryan T.T., Fullerton K.E. and Riley L.W., 2001. Widespread distribution of urinary tract infections caused by a multidrug-resistant </w:t>
      </w:r>
      <w:r w:rsidRPr="004E516C">
        <w:rPr>
          <w:i/>
          <w:iCs/>
        </w:rPr>
        <w:t xml:space="preserve">Escherichia coli </w:t>
      </w:r>
      <w:r w:rsidRPr="004E516C">
        <w:t xml:space="preserve">clonal group, </w:t>
      </w:r>
      <w:r w:rsidRPr="004E516C">
        <w:rPr>
          <w:i/>
          <w:iCs/>
        </w:rPr>
        <w:t>New England Journal of Medicine</w:t>
      </w:r>
      <w:r w:rsidRPr="004E516C">
        <w:t xml:space="preserve">, </w:t>
      </w:r>
      <w:r w:rsidRPr="004E516C">
        <w:rPr>
          <w:b/>
          <w:bCs/>
        </w:rPr>
        <w:t>345</w:t>
      </w:r>
      <w:r w:rsidRPr="004E516C">
        <w:t xml:space="preserve">: 1007-13, </w:t>
      </w:r>
      <w:hyperlink r:id="rId56" w:history="1">
        <w:r w:rsidRPr="007A0F9C">
          <w:rPr>
            <w:rStyle w:val="Hyperlink"/>
          </w:rPr>
          <w:t>http://www.nejm.org/doi/pdf/10.1056/NEJMoa011265</w:t>
        </w:r>
      </w:hyperlink>
      <w:bookmarkEnd w:id="60"/>
      <w:r>
        <w:t xml:space="preserve"> </w:t>
      </w:r>
    </w:p>
    <w:p w:rsidR="004E627C" w:rsidRDefault="004E516C" w:rsidP="004E627C">
      <w:pPr>
        <w:pStyle w:val="ListParagraph"/>
        <w:numPr>
          <w:ilvl w:val="0"/>
          <w:numId w:val="1"/>
        </w:numPr>
      </w:pPr>
      <w:bookmarkStart w:id="61" w:name="_Ref460425200"/>
      <w:r>
        <w:t xml:space="preserve">Nordstrom et al., 2013. Foodborne urinary-tract infections: a new paradigm for antimicrobial-resistant foodborne illness, </w:t>
      </w:r>
      <w:r>
        <w:rPr>
          <w:i/>
        </w:rPr>
        <w:t>Frontiers in Microbiology</w:t>
      </w:r>
      <w:r>
        <w:t xml:space="preserve">, </w:t>
      </w:r>
      <w:r>
        <w:rPr>
          <w:b/>
        </w:rPr>
        <w:t>4</w:t>
      </w:r>
      <w:r>
        <w:t>: 29</w:t>
      </w:r>
      <w:r w:rsidR="0061685B">
        <w:t xml:space="preserve"> </w:t>
      </w:r>
      <w:hyperlink r:id="rId57" w:history="1">
        <w:r w:rsidR="0061685B" w:rsidRPr="007A0F9C">
          <w:rPr>
            <w:rStyle w:val="Hyperlink"/>
          </w:rPr>
          <w:t>https://www.ncbi.nlm.nih.gov/pmc/articles/PMC3589730/pdf/fmicb-04-00029.pdf</w:t>
        </w:r>
      </w:hyperlink>
      <w:r w:rsidR="0061685B">
        <w:t xml:space="preserve"> </w:t>
      </w:r>
    </w:p>
    <w:p w:rsidR="0061685B" w:rsidRDefault="007744F3" w:rsidP="004E627C">
      <w:pPr>
        <w:pStyle w:val="ListParagraph"/>
        <w:numPr>
          <w:ilvl w:val="0"/>
          <w:numId w:val="1"/>
        </w:numPr>
      </w:pPr>
      <w:bookmarkStart w:id="62" w:name="_Ref460427361"/>
      <w:proofErr w:type="spellStart"/>
      <w:r>
        <w:t>Manges</w:t>
      </w:r>
      <w:proofErr w:type="spellEnd"/>
      <w:r>
        <w:t xml:space="preserve">, 2016. </w:t>
      </w:r>
      <w:r w:rsidRPr="007744F3">
        <w:t>Escherichia coli and urinary tract infections: the role of poultry-meat</w:t>
      </w:r>
      <w:r>
        <w:t xml:space="preserve">, </w:t>
      </w:r>
      <w:r>
        <w:rPr>
          <w:i/>
        </w:rPr>
        <w:t>Clinical Microbiology and Infection</w:t>
      </w:r>
      <w:r>
        <w:t xml:space="preserve">, </w:t>
      </w:r>
      <w:r>
        <w:rPr>
          <w:b/>
        </w:rPr>
        <w:t>22</w:t>
      </w:r>
      <w:r>
        <w:t>: 122-9</w:t>
      </w:r>
      <w:r w:rsidR="0078031A">
        <w:t xml:space="preserve"> </w:t>
      </w:r>
    </w:p>
    <w:p w:rsidR="00F44901" w:rsidRDefault="00222CA6" w:rsidP="00303A6E">
      <w:pPr>
        <w:pStyle w:val="ListParagraph"/>
        <w:numPr>
          <w:ilvl w:val="0"/>
          <w:numId w:val="1"/>
        </w:numPr>
      </w:pPr>
      <w:bookmarkStart w:id="63" w:name="_Ref460412974"/>
      <w:bookmarkEnd w:id="50"/>
      <w:bookmarkEnd w:id="52"/>
      <w:bookmarkEnd w:id="59"/>
      <w:bookmarkEnd w:id="61"/>
      <w:bookmarkEnd w:id="62"/>
      <w:r w:rsidRPr="00222CA6">
        <w:t xml:space="preserve">Vieira </w:t>
      </w:r>
      <w:r>
        <w:t>et al.,</w:t>
      </w:r>
      <w:r w:rsidRPr="00222CA6">
        <w:t xml:space="preserve"> 2011. Association Between Antimicrobial Resistance in Escherichia coli Isolates from Food Animals and Blood Stream Isolates from Humans in Europe: An Ecological Study, </w:t>
      </w:r>
      <w:r w:rsidRPr="00222CA6">
        <w:rPr>
          <w:i/>
        </w:rPr>
        <w:t>Foodborne Pathogens and Disease</w:t>
      </w:r>
      <w:r w:rsidRPr="00222CA6">
        <w:t xml:space="preserve">, </w:t>
      </w:r>
      <w:r w:rsidRPr="00222CA6">
        <w:rPr>
          <w:b/>
        </w:rPr>
        <w:t>8</w:t>
      </w:r>
      <w:r w:rsidRPr="00222CA6">
        <w:t>: 1295-301</w:t>
      </w:r>
      <w:bookmarkStart w:id="64" w:name="_Ref460417509"/>
    </w:p>
    <w:bookmarkEnd w:id="41"/>
    <w:bookmarkEnd w:id="42"/>
    <w:bookmarkEnd w:id="43"/>
    <w:bookmarkEnd w:id="46"/>
    <w:bookmarkEnd w:id="63"/>
    <w:bookmarkEnd w:id="64"/>
    <w:p w:rsidR="00AD31CD" w:rsidRDefault="00AD31CD">
      <w:r>
        <w:br w:type="page"/>
      </w:r>
    </w:p>
    <w:p w:rsidR="00AD31CD" w:rsidRPr="008E7E72" w:rsidRDefault="00AD31CD" w:rsidP="00AD31CD">
      <w:pPr>
        <w:pStyle w:val="Heading2"/>
        <w:rPr>
          <w:sz w:val="32"/>
          <w:szCs w:val="32"/>
        </w:rPr>
      </w:pPr>
      <w:r w:rsidRPr="008E7E72">
        <w:rPr>
          <w:sz w:val="32"/>
          <w:szCs w:val="32"/>
        </w:rPr>
        <w:lastRenderedPageBreak/>
        <w:t>Annex: Findings from antibiotic resistance testing of supermarket pork and chicken meat</w:t>
      </w:r>
    </w:p>
    <w:p w:rsidR="00AD31CD" w:rsidRDefault="00AD31CD" w:rsidP="00AD31CD"/>
    <w:p w:rsidR="00AD31CD" w:rsidRPr="008E7E72" w:rsidRDefault="00AD31CD" w:rsidP="00AD31CD">
      <w:pPr>
        <w:rPr>
          <w:sz w:val="28"/>
          <w:szCs w:val="28"/>
        </w:rPr>
      </w:pPr>
      <w:r w:rsidRPr="008E7E72">
        <w:rPr>
          <w:rStyle w:val="Heading3Char"/>
          <w:sz w:val="28"/>
          <w:szCs w:val="28"/>
        </w:rPr>
        <w:t>Samples</w:t>
      </w:r>
    </w:p>
    <w:p w:rsidR="00AD31CD" w:rsidRDefault="00AD31CD" w:rsidP="00AD31CD">
      <w:r>
        <w:t>In total 189 samples were tested. Of these 174 were from England, from London, the South of England, the South-West of England, the Midlands, and the North-East. A further 15 samples were tested from Scotland.</w:t>
      </w:r>
    </w:p>
    <w:p w:rsidR="00AD31CD" w:rsidRDefault="00AD31CD" w:rsidP="00AD31CD">
      <w:r>
        <w:t>The meat tested included 97 pork samples (chops, loin, steak, belly, shoulder, mince, rashers and sausages) and 92 chicken samples (whole, legs, thighs, drumsticks, breasts, sausages).</w:t>
      </w:r>
      <w:r w:rsidR="00A91EFE">
        <w:t xml:space="preserve"> Samples were non-organic.</w:t>
      </w:r>
    </w:p>
    <w:p w:rsidR="00AD31CD" w:rsidRDefault="00AD31CD" w:rsidP="00AD31CD">
      <w:r>
        <w:t xml:space="preserve">The supermarkets were the seven largest supermarkets in the UK: </w:t>
      </w:r>
      <w:r w:rsidRPr="000D5DF8">
        <w:t>ASDA, Aldi, Coop, Morrisons, Sainsbury’s, Tesco and Waitrose</w:t>
      </w:r>
      <w:r>
        <w:t>.</w:t>
      </w:r>
    </w:p>
    <w:p w:rsidR="00AD31CD" w:rsidRDefault="00AD31CD" w:rsidP="00AD31CD">
      <w:r>
        <w:t>A total of 27 samples w</w:t>
      </w:r>
      <w:r w:rsidR="0063201D">
        <w:t>ere</w:t>
      </w:r>
      <w:r>
        <w:t xml:space="preserve"> bought from each supermarket chain. </w:t>
      </w:r>
    </w:p>
    <w:p w:rsidR="00AD31CD" w:rsidRPr="008E7E72" w:rsidRDefault="00AD31CD" w:rsidP="00AD31CD">
      <w:pPr>
        <w:pStyle w:val="Heading3"/>
        <w:rPr>
          <w:sz w:val="28"/>
          <w:szCs w:val="28"/>
        </w:rPr>
      </w:pPr>
      <w:r w:rsidRPr="008E7E72">
        <w:rPr>
          <w:sz w:val="28"/>
          <w:szCs w:val="28"/>
        </w:rPr>
        <w:t>Testing carried out</w:t>
      </w:r>
    </w:p>
    <w:p w:rsidR="00AD31CD" w:rsidRDefault="00AD31CD" w:rsidP="00AD31CD">
      <w:r>
        <w:t>All meat samples were tested for resistance to:</w:t>
      </w:r>
    </w:p>
    <w:p w:rsidR="00AD31CD" w:rsidRDefault="00AD31CD" w:rsidP="00AD31CD">
      <w:pPr>
        <w:pStyle w:val="ListParagraph"/>
        <w:numPr>
          <w:ilvl w:val="0"/>
          <w:numId w:val="4"/>
        </w:numPr>
      </w:pPr>
      <w:r>
        <w:t xml:space="preserve"> beta-lactam antibiotics (including ampicillin, amoxicillin and several cephalosporin antibiotics)</w:t>
      </w:r>
    </w:p>
    <w:p w:rsidR="00AD31CD" w:rsidRDefault="00AD31CD" w:rsidP="00AD31CD">
      <w:pPr>
        <w:pStyle w:val="ListParagraph"/>
        <w:numPr>
          <w:ilvl w:val="0"/>
          <w:numId w:val="4"/>
        </w:numPr>
      </w:pPr>
      <w:r>
        <w:t>ciprofloxacin (a fluoroquinolone antibiotic)</w:t>
      </w:r>
    </w:p>
    <w:p w:rsidR="00AD31CD" w:rsidRDefault="00AD31CD" w:rsidP="00AD31CD">
      <w:pPr>
        <w:pStyle w:val="ListParagraph"/>
        <w:numPr>
          <w:ilvl w:val="0"/>
          <w:numId w:val="4"/>
        </w:numPr>
      </w:pPr>
      <w:proofErr w:type="spellStart"/>
      <w:r>
        <w:t>aminglycoside</w:t>
      </w:r>
      <w:proofErr w:type="spellEnd"/>
      <w:r>
        <w:t xml:space="preserve"> antibiotics (including </w:t>
      </w:r>
      <w:proofErr w:type="spellStart"/>
      <w:r>
        <w:t>gentamcin</w:t>
      </w:r>
      <w:proofErr w:type="spellEnd"/>
      <w:r>
        <w:t>)</w:t>
      </w:r>
    </w:p>
    <w:p w:rsidR="00AD31CD" w:rsidRDefault="00AD31CD" w:rsidP="00AD31CD">
      <w:pPr>
        <w:pStyle w:val="ListParagraph"/>
        <w:numPr>
          <w:ilvl w:val="0"/>
          <w:numId w:val="4"/>
        </w:numPr>
      </w:pPr>
      <w:r>
        <w:t xml:space="preserve">colistin (a </w:t>
      </w:r>
      <w:proofErr w:type="spellStart"/>
      <w:r>
        <w:t>polymixin</w:t>
      </w:r>
      <w:proofErr w:type="spellEnd"/>
      <w:r>
        <w:t xml:space="preserve"> antibiotic)</w:t>
      </w:r>
    </w:p>
    <w:p w:rsidR="00AD31CD" w:rsidRDefault="00AD31CD" w:rsidP="00AD31CD">
      <w:pPr>
        <w:pStyle w:val="ListParagraph"/>
        <w:numPr>
          <w:ilvl w:val="0"/>
          <w:numId w:val="4"/>
        </w:numPr>
      </w:pPr>
      <w:proofErr w:type="spellStart"/>
      <w:r>
        <w:t>carbapenem</w:t>
      </w:r>
      <w:proofErr w:type="spellEnd"/>
      <w:r>
        <w:t xml:space="preserve"> antibiotics (human-only antibiotics)</w:t>
      </w:r>
    </w:p>
    <w:p w:rsidR="00AD31CD" w:rsidRDefault="00AD31CD" w:rsidP="00AD31CD">
      <w:pPr>
        <w:pStyle w:val="ListParagraph"/>
        <w:numPr>
          <w:ilvl w:val="0"/>
          <w:numId w:val="4"/>
        </w:numPr>
      </w:pPr>
      <w:r>
        <w:t>trimethoprim</w:t>
      </w:r>
    </w:p>
    <w:p w:rsidR="00AD31CD" w:rsidRDefault="00AD31CD" w:rsidP="00AD31CD">
      <w:pPr>
        <w:pStyle w:val="ListParagraph"/>
        <w:numPr>
          <w:ilvl w:val="0"/>
          <w:numId w:val="4"/>
        </w:numPr>
      </w:pPr>
      <w:proofErr w:type="spellStart"/>
      <w:proofErr w:type="gramStart"/>
      <w:r>
        <w:t>tigecycline</w:t>
      </w:r>
      <w:proofErr w:type="spellEnd"/>
      <w:proofErr w:type="gramEnd"/>
      <w:r>
        <w:t xml:space="preserve"> (a human tetracycline).</w:t>
      </w:r>
    </w:p>
    <w:p w:rsidR="00AD31CD" w:rsidRPr="00897F30" w:rsidRDefault="00AD31CD" w:rsidP="00AD31CD">
      <w:pPr>
        <w:pStyle w:val="Heading2"/>
        <w:rPr>
          <w:sz w:val="28"/>
          <w:szCs w:val="28"/>
        </w:rPr>
      </w:pPr>
      <w:r w:rsidRPr="00897F30">
        <w:rPr>
          <w:sz w:val="28"/>
          <w:szCs w:val="28"/>
        </w:rPr>
        <w:t>Presence of E. coli on meat samples</w:t>
      </w:r>
    </w:p>
    <w:p w:rsidR="00AD31CD" w:rsidRPr="00897F30" w:rsidRDefault="00AD31CD" w:rsidP="00AD31CD">
      <w:r>
        <w:t>E. coli was found 186 of 189 samples (98%).</w:t>
      </w:r>
      <w:r>
        <w:br/>
        <w:t xml:space="preserve">E. coli was found on all 92 chicken samples (100%) and on 94 of 97 (97%) pork samples. </w:t>
      </w:r>
    </w:p>
    <w:p w:rsidR="00AD31CD" w:rsidRPr="008E7E72" w:rsidRDefault="00AD31CD" w:rsidP="00AD31CD">
      <w:pPr>
        <w:pStyle w:val="Heading3"/>
        <w:rPr>
          <w:sz w:val="28"/>
          <w:szCs w:val="28"/>
        </w:rPr>
      </w:pPr>
      <w:r w:rsidRPr="008E7E72">
        <w:rPr>
          <w:sz w:val="28"/>
          <w:szCs w:val="28"/>
        </w:rPr>
        <w:t>Resistance found</w:t>
      </w:r>
    </w:p>
    <w:p w:rsidR="00AD31CD" w:rsidRDefault="00AD31CD" w:rsidP="00AD31CD">
      <w:pPr>
        <w:pStyle w:val="Heading2"/>
        <w:rPr>
          <w:sz w:val="22"/>
          <w:szCs w:val="22"/>
        </w:rPr>
      </w:pPr>
      <w:r>
        <w:rPr>
          <w:sz w:val="22"/>
          <w:szCs w:val="22"/>
        </w:rPr>
        <w:t>Resistance to modern cephalosporins (</w:t>
      </w:r>
      <w:r w:rsidRPr="008E7E72">
        <w:rPr>
          <w:sz w:val="22"/>
          <w:szCs w:val="22"/>
        </w:rPr>
        <w:t>ESBL resistance</w:t>
      </w:r>
      <w:r>
        <w:rPr>
          <w:sz w:val="22"/>
          <w:szCs w:val="22"/>
        </w:rPr>
        <w:t>)</w:t>
      </w:r>
    </w:p>
    <w:p w:rsidR="00AD31CD" w:rsidRDefault="00AD31CD" w:rsidP="00AD31CD">
      <w:r>
        <w:t>Modern cephalosporins are classified by the World Health Organization as critically important in human medicine and are used for treating human E. coli blood-poisoning infections and upper urinary-tract (kidney) infections.</w:t>
      </w:r>
    </w:p>
    <w:p w:rsidR="00AD31CD" w:rsidRDefault="00AD31CD" w:rsidP="00AD31CD">
      <w:r>
        <w:t>E. coli resistant to modern cephalosporins (3</w:t>
      </w:r>
      <w:r w:rsidRPr="00BB5738">
        <w:rPr>
          <w:vertAlign w:val="superscript"/>
        </w:rPr>
        <w:t>rd</w:t>
      </w:r>
      <w:r>
        <w:t xml:space="preserve"> and 4</w:t>
      </w:r>
      <w:r w:rsidRPr="00BB5738">
        <w:rPr>
          <w:vertAlign w:val="superscript"/>
        </w:rPr>
        <w:t>th</w:t>
      </w:r>
      <w:r>
        <w:t xml:space="preserve"> generation cephalosporins) are called ESBL E. coli (extended spectrum beta-lactamase E. coli).</w:t>
      </w:r>
    </w:p>
    <w:p w:rsidR="00AD31CD" w:rsidRDefault="00AD31CD" w:rsidP="00AD31CD">
      <w:r>
        <w:t>Of the 92 chicken samples, 22 tested positive for ESBL E. coli (24%). No pork samples tested positive for ESBL E. coli.</w:t>
      </w:r>
    </w:p>
    <w:p w:rsidR="00AD31CD" w:rsidRDefault="00AD31CD" w:rsidP="00AD31CD">
      <w:r>
        <w:lastRenderedPageBreak/>
        <w:t>ESBL-positive samples were found from all supermarkets:</w:t>
      </w:r>
    </w:p>
    <w:p w:rsidR="00AD31CD" w:rsidRDefault="00AD31CD" w:rsidP="00AD31CD">
      <w:pPr>
        <w:pStyle w:val="ListParagraph"/>
        <w:numPr>
          <w:ilvl w:val="0"/>
          <w:numId w:val="4"/>
        </w:numPr>
      </w:pPr>
      <w:r>
        <w:t>5 from ASDA</w:t>
      </w:r>
    </w:p>
    <w:p w:rsidR="00AD31CD" w:rsidRDefault="00AD31CD" w:rsidP="00AD31CD">
      <w:pPr>
        <w:pStyle w:val="ListParagraph"/>
        <w:numPr>
          <w:ilvl w:val="0"/>
          <w:numId w:val="4"/>
        </w:numPr>
      </w:pPr>
      <w:r>
        <w:t>4 each from the Coop and Sainsbury’s</w:t>
      </w:r>
    </w:p>
    <w:p w:rsidR="00AD31CD" w:rsidRDefault="00AD31CD" w:rsidP="00AD31CD">
      <w:pPr>
        <w:pStyle w:val="ListParagraph"/>
        <w:numPr>
          <w:ilvl w:val="0"/>
          <w:numId w:val="4"/>
        </w:numPr>
      </w:pPr>
      <w:r>
        <w:t>3 from Aldi</w:t>
      </w:r>
    </w:p>
    <w:p w:rsidR="00AD31CD" w:rsidRPr="008E7E72" w:rsidRDefault="00AD31CD" w:rsidP="00AD31CD">
      <w:pPr>
        <w:pStyle w:val="ListParagraph"/>
        <w:numPr>
          <w:ilvl w:val="0"/>
          <w:numId w:val="4"/>
        </w:numPr>
      </w:pPr>
      <w:r>
        <w:t>2 each from Morrisons, Tesco and Waitrose.</w:t>
      </w:r>
    </w:p>
    <w:p w:rsidR="00AD31CD" w:rsidRDefault="00AD31CD" w:rsidP="00AD31CD">
      <w:r>
        <w:t>ESBL positive samples included chicken thighs, legs, drumsticks, diced breasts, wings and sausages.</w:t>
      </w:r>
    </w:p>
    <w:p w:rsidR="00DD6910" w:rsidRPr="00B244F8" w:rsidRDefault="00B244F8" w:rsidP="00B244F8">
      <w:pPr>
        <w:pStyle w:val="NoSpacing"/>
        <w:rPr>
          <w:b/>
        </w:rPr>
      </w:pPr>
      <w:r>
        <w:rPr>
          <w:b/>
        </w:rPr>
        <w:t xml:space="preserve">In total </w:t>
      </w:r>
      <w:r w:rsidR="00DD6910" w:rsidRPr="00B244F8">
        <w:rPr>
          <w:b/>
        </w:rPr>
        <w:t>134 of 189 (71%) of all meat samples had antibiotic-resistant E. coli.</w:t>
      </w:r>
    </w:p>
    <w:p w:rsidR="00DD6910" w:rsidRDefault="00DD6910" w:rsidP="00DD6910">
      <w:pPr>
        <w:pStyle w:val="ListParagraph"/>
        <w:numPr>
          <w:ilvl w:val="0"/>
          <w:numId w:val="4"/>
        </w:numPr>
        <w:spacing w:after="160" w:line="259" w:lineRule="auto"/>
        <w:ind w:left="502"/>
      </w:pPr>
      <w:r>
        <w:t>61 of 97 (63%) of pork samples had antibiotic-resistant E. coli</w:t>
      </w:r>
    </w:p>
    <w:p w:rsidR="00DD6910" w:rsidRDefault="00DD6910" w:rsidP="00AD31CD">
      <w:pPr>
        <w:pStyle w:val="ListParagraph"/>
        <w:numPr>
          <w:ilvl w:val="0"/>
          <w:numId w:val="4"/>
        </w:numPr>
        <w:spacing w:after="160" w:line="259" w:lineRule="auto"/>
        <w:ind w:left="502"/>
      </w:pPr>
      <w:r>
        <w:t>73 of 92 (79%) of chicken meat samples had antibiotic-resistant E. coli.</w:t>
      </w:r>
    </w:p>
    <w:p w:rsidR="00B244F8" w:rsidRPr="00B244F8" w:rsidRDefault="00B244F8" w:rsidP="00B244F8">
      <w:pPr>
        <w:rPr>
          <w:b/>
        </w:rPr>
      </w:pPr>
      <w:r w:rsidRPr="00B244F8">
        <w:rPr>
          <w:b/>
        </w:rPr>
        <w:t>Scotland-only results:</w:t>
      </w:r>
    </w:p>
    <w:p w:rsidR="00B244F8" w:rsidRPr="00B244F8" w:rsidRDefault="00B244F8" w:rsidP="00B244F8">
      <w:pPr>
        <w:rPr>
          <w:b/>
          <w:i/>
        </w:rPr>
      </w:pPr>
      <w:r w:rsidRPr="00B244F8">
        <w:rPr>
          <w:b/>
          <w:i/>
        </w:rPr>
        <w:t>15 samples, 9 chicken, 6 pork</w:t>
      </w:r>
      <w:bookmarkStart w:id="65" w:name="_GoBack"/>
      <w:bookmarkEnd w:id="65"/>
    </w:p>
    <w:p w:rsidR="00B244F8" w:rsidRDefault="00B244F8" w:rsidP="00B244F8">
      <w:pPr>
        <w:pStyle w:val="NoSpacing"/>
      </w:pPr>
      <w:r>
        <w:t>100% had E. coli</w:t>
      </w:r>
    </w:p>
    <w:p w:rsidR="00B244F8" w:rsidRDefault="00B244F8" w:rsidP="00B244F8">
      <w:pPr>
        <w:pStyle w:val="NoSpacing"/>
      </w:pPr>
      <w:r>
        <w:t>2 of 9 chicken samples had ESBL E. coli (22%)</w:t>
      </w:r>
    </w:p>
    <w:p w:rsidR="00B244F8" w:rsidRDefault="00B244F8" w:rsidP="00B244F8">
      <w:pPr>
        <w:pStyle w:val="NoSpacing"/>
      </w:pPr>
      <w:r>
        <w:t>No pork samples had ESBL E. coli</w:t>
      </w:r>
    </w:p>
    <w:p w:rsidR="00B244F8" w:rsidRDefault="00B244F8" w:rsidP="00B244F8">
      <w:pPr>
        <w:pStyle w:val="NoSpacing"/>
      </w:pPr>
      <w:r>
        <w:t>2 of 15 meat samples had gentamicin-resistant E. coli (13%)</w:t>
      </w:r>
    </w:p>
    <w:p w:rsidR="00B244F8" w:rsidRDefault="00B244F8" w:rsidP="00B244F8">
      <w:pPr>
        <w:pStyle w:val="NoSpacing"/>
      </w:pPr>
      <w:r>
        <w:t>3 of 15 meat samples had trimethoprim-resistant E. coli (20%)</w:t>
      </w:r>
    </w:p>
    <w:p w:rsidR="00B244F8" w:rsidRDefault="00B244F8" w:rsidP="00B244F8">
      <w:pPr>
        <w:pStyle w:val="NoSpacing"/>
      </w:pPr>
      <w:r>
        <w:t>7 of 15 meat samples had E. coli resistant to at least one antibiotic (47%)</w:t>
      </w:r>
    </w:p>
    <w:p w:rsidR="00B244F8" w:rsidRDefault="00B244F8" w:rsidP="00B244F8">
      <w:pPr>
        <w:pStyle w:val="NoSpacing"/>
        <w:ind w:left="360"/>
      </w:pPr>
    </w:p>
    <w:p w:rsidR="00B244F8" w:rsidRPr="00B244F8" w:rsidRDefault="00B244F8" w:rsidP="00B244F8">
      <w:pPr>
        <w:rPr>
          <w:b/>
        </w:rPr>
      </w:pPr>
      <w:r w:rsidRPr="00B244F8">
        <w:rPr>
          <w:b/>
        </w:rPr>
        <w:t>England-only results:</w:t>
      </w:r>
    </w:p>
    <w:p w:rsidR="00B244F8" w:rsidRPr="00B244F8" w:rsidRDefault="00B244F8" w:rsidP="00B244F8">
      <w:pPr>
        <w:rPr>
          <w:b/>
          <w:i/>
        </w:rPr>
      </w:pPr>
      <w:r w:rsidRPr="00B244F8">
        <w:rPr>
          <w:b/>
          <w:i/>
        </w:rPr>
        <w:t>174 samples, 83 chicken, 91 pork</w:t>
      </w:r>
    </w:p>
    <w:p w:rsidR="00B244F8" w:rsidRDefault="00B244F8" w:rsidP="00B244F8">
      <w:pPr>
        <w:pStyle w:val="NoSpacing"/>
      </w:pPr>
      <w:r>
        <w:t>171 (98%) samples had E. coli</w:t>
      </w:r>
    </w:p>
    <w:p w:rsidR="00B244F8" w:rsidRDefault="00B244F8" w:rsidP="00B244F8">
      <w:pPr>
        <w:pStyle w:val="NoSpacing"/>
      </w:pPr>
      <w:r>
        <w:t>20 chicken samples had ESBL E. coli (24%)</w:t>
      </w:r>
    </w:p>
    <w:p w:rsidR="00B244F8" w:rsidRDefault="00B244F8" w:rsidP="00B244F8">
      <w:pPr>
        <w:pStyle w:val="NoSpacing"/>
      </w:pPr>
      <w:proofErr w:type="gramStart"/>
      <w:r>
        <w:t>No</w:t>
      </w:r>
      <w:proofErr w:type="gramEnd"/>
      <w:r>
        <w:t xml:space="preserve"> pork samples had ESBL E. coli</w:t>
      </w:r>
    </w:p>
    <w:p w:rsidR="00B244F8" w:rsidRDefault="00B244F8" w:rsidP="00B244F8">
      <w:pPr>
        <w:pStyle w:val="NoSpacing"/>
      </w:pPr>
      <w:r>
        <w:t>33 of 174 meat samples had gentamicin-resistant E. coli (19%)</w:t>
      </w:r>
    </w:p>
    <w:p w:rsidR="00B244F8" w:rsidRDefault="00B244F8" w:rsidP="00B244F8">
      <w:pPr>
        <w:pStyle w:val="NoSpacing"/>
      </w:pPr>
      <w:r>
        <w:t>94 of 174 meat samples had trimethoprim-resistant E. coli (54%)</w:t>
      </w:r>
    </w:p>
    <w:p w:rsidR="00B244F8" w:rsidRDefault="00B244F8" w:rsidP="00B244F8">
      <w:pPr>
        <w:pStyle w:val="NoSpacing"/>
      </w:pPr>
      <w:r>
        <w:t>127 of 174 meat samples had E. coli resistant to at least one antibiotic (73%)</w:t>
      </w:r>
    </w:p>
    <w:p w:rsidR="00AD31CD" w:rsidRPr="00E3540C" w:rsidRDefault="00AD31CD" w:rsidP="00AD31CD">
      <w:pPr>
        <w:pStyle w:val="Heading2"/>
        <w:rPr>
          <w:sz w:val="22"/>
          <w:szCs w:val="22"/>
        </w:rPr>
      </w:pPr>
      <w:r w:rsidRPr="00E3540C">
        <w:rPr>
          <w:sz w:val="22"/>
          <w:szCs w:val="22"/>
        </w:rPr>
        <w:t>Gentamicin resistance</w:t>
      </w:r>
    </w:p>
    <w:p w:rsidR="00AD31CD" w:rsidRDefault="00AD31CD" w:rsidP="00AD31CD">
      <w:r>
        <w:t>Gentamicin is very widely used for treating E. coli upper urinary-tract infections in humans.</w:t>
      </w:r>
    </w:p>
    <w:p w:rsidR="00AD31CD" w:rsidRDefault="00AD31CD" w:rsidP="00AD31CD">
      <w:r>
        <w:t>In total 35 meat samples (19%) were positive for gentamicin-resistant E. coli.</w:t>
      </w:r>
    </w:p>
    <w:p w:rsidR="00AD31CD" w:rsidRDefault="00AD31CD" w:rsidP="00AD31CD">
      <w:r>
        <w:t>This included 18 of 92 (20%) chicken-meat samples and 17 of 97 (18%) pork samples.</w:t>
      </w:r>
    </w:p>
    <w:p w:rsidR="00AD31CD" w:rsidRDefault="00AD31CD" w:rsidP="00AD31CD">
      <w:r>
        <w:t>Gentamicin-resistant E. coli was found on meat from all supermarkets:</w:t>
      </w:r>
    </w:p>
    <w:p w:rsidR="00AD31CD" w:rsidRDefault="00AD31CD" w:rsidP="00AD31CD">
      <w:pPr>
        <w:pStyle w:val="ListParagraph"/>
        <w:numPr>
          <w:ilvl w:val="0"/>
          <w:numId w:val="4"/>
        </w:numPr>
      </w:pPr>
      <w:r>
        <w:t>9 from Tesco</w:t>
      </w:r>
    </w:p>
    <w:p w:rsidR="00AD31CD" w:rsidRDefault="00AD31CD" w:rsidP="00AD31CD">
      <w:pPr>
        <w:pStyle w:val="ListParagraph"/>
        <w:numPr>
          <w:ilvl w:val="0"/>
          <w:numId w:val="4"/>
        </w:numPr>
      </w:pPr>
      <w:r>
        <w:t>7 from Aldi</w:t>
      </w:r>
    </w:p>
    <w:p w:rsidR="00AD31CD" w:rsidRDefault="00AD31CD" w:rsidP="00AD31CD">
      <w:pPr>
        <w:pStyle w:val="ListParagraph"/>
        <w:numPr>
          <w:ilvl w:val="0"/>
          <w:numId w:val="4"/>
        </w:numPr>
      </w:pPr>
      <w:r>
        <w:t>6 from Waitrose</w:t>
      </w:r>
    </w:p>
    <w:p w:rsidR="00AD31CD" w:rsidRDefault="00AD31CD" w:rsidP="00AD31CD">
      <w:pPr>
        <w:pStyle w:val="ListParagraph"/>
        <w:numPr>
          <w:ilvl w:val="0"/>
          <w:numId w:val="4"/>
        </w:numPr>
      </w:pPr>
      <w:r>
        <w:t>4 each from ASDA and the Coop</w:t>
      </w:r>
    </w:p>
    <w:p w:rsidR="00AD31CD" w:rsidRDefault="00AD31CD" w:rsidP="00AD31CD">
      <w:pPr>
        <w:pStyle w:val="ListParagraph"/>
        <w:numPr>
          <w:ilvl w:val="0"/>
          <w:numId w:val="4"/>
        </w:numPr>
      </w:pPr>
      <w:r>
        <w:t>3 from Morrisons</w:t>
      </w:r>
    </w:p>
    <w:p w:rsidR="00AD31CD" w:rsidRDefault="00AD31CD" w:rsidP="00AD31CD">
      <w:pPr>
        <w:pStyle w:val="ListParagraph"/>
        <w:numPr>
          <w:ilvl w:val="0"/>
          <w:numId w:val="4"/>
        </w:numPr>
      </w:pPr>
      <w:r>
        <w:t>2 from Sainsbury’s.</w:t>
      </w:r>
    </w:p>
    <w:p w:rsidR="00AD31CD" w:rsidRDefault="00AD31CD" w:rsidP="00AD31CD">
      <w:pPr>
        <w:pStyle w:val="Heading2"/>
        <w:rPr>
          <w:sz w:val="22"/>
          <w:szCs w:val="22"/>
        </w:rPr>
      </w:pPr>
      <w:r w:rsidRPr="00A0572F">
        <w:rPr>
          <w:sz w:val="22"/>
          <w:szCs w:val="22"/>
        </w:rPr>
        <w:lastRenderedPageBreak/>
        <w:t>Trimethoprim resistance</w:t>
      </w:r>
    </w:p>
    <w:p w:rsidR="00AD31CD" w:rsidRDefault="00AD31CD" w:rsidP="00AD31CD">
      <w:pPr>
        <w:tabs>
          <w:tab w:val="left" w:pos="3802"/>
        </w:tabs>
      </w:pPr>
      <w:r>
        <w:t>Trimethoprim is the most common treatment for lower E. coli urinary-tract infections in humans, used in over 50% of cases.</w:t>
      </w:r>
    </w:p>
    <w:p w:rsidR="00AD31CD" w:rsidRDefault="00AD31CD" w:rsidP="00AD31CD">
      <w:pPr>
        <w:tabs>
          <w:tab w:val="left" w:pos="3802"/>
        </w:tabs>
      </w:pPr>
      <w:r>
        <w:t>In total 97 (51%) meat samples were positive for trimethoprim-resistant E. coli.</w:t>
      </w:r>
    </w:p>
    <w:p w:rsidR="00AD31CD" w:rsidRDefault="00AD31CD" w:rsidP="00AD31CD">
      <w:pPr>
        <w:tabs>
          <w:tab w:val="left" w:pos="3802"/>
        </w:tabs>
      </w:pPr>
      <w:r>
        <w:t>This included 50 of 97 (52%) pork samples and 47 of 92 (51%) chicken-meat samples.</w:t>
      </w:r>
    </w:p>
    <w:p w:rsidR="00AD31CD" w:rsidRDefault="00AD31CD" w:rsidP="00AD31CD">
      <w:pPr>
        <w:tabs>
          <w:tab w:val="left" w:pos="3802"/>
        </w:tabs>
      </w:pPr>
      <w:r>
        <w:t>Trimethoprim-resistant E. coli was found on meat from all supermarkets:</w:t>
      </w:r>
    </w:p>
    <w:p w:rsidR="00AD31CD" w:rsidRDefault="00AD31CD" w:rsidP="00AD31CD">
      <w:pPr>
        <w:pStyle w:val="ListParagraph"/>
        <w:numPr>
          <w:ilvl w:val="0"/>
          <w:numId w:val="4"/>
        </w:numPr>
        <w:tabs>
          <w:tab w:val="left" w:pos="3802"/>
        </w:tabs>
      </w:pPr>
      <w:r>
        <w:t>16 from ASDA and Morrisons</w:t>
      </w:r>
    </w:p>
    <w:p w:rsidR="00AD31CD" w:rsidRDefault="00AD31CD" w:rsidP="00AD31CD">
      <w:pPr>
        <w:pStyle w:val="ListParagraph"/>
        <w:numPr>
          <w:ilvl w:val="0"/>
          <w:numId w:val="4"/>
        </w:numPr>
        <w:tabs>
          <w:tab w:val="left" w:pos="3802"/>
        </w:tabs>
      </w:pPr>
      <w:r>
        <w:t>14 each from the Coop and Tesco</w:t>
      </w:r>
    </w:p>
    <w:p w:rsidR="00AD31CD" w:rsidRDefault="00AD31CD" w:rsidP="00AD31CD">
      <w:pPr>
        <w:pStyle w:val="ListParagraph"/>
        <w:numPr>
          <w:ilvl w:val="0"/>
          <w:numId w:val="4"/>
        </w:numPr>
        <w:tabs>
          <w:tab w:val="left" w:pos="3802"/>
        </w:tabs>
      </w:pPr>
      <w:r>
        <w:t>13 each from Aldi and Sainsbury’s</w:t>
      </w:r>
    </w:p>
    <w:p w:rsidR="00AD31CD" w:rsidRDefault="00AD31CD" w:rsidP="00AD31CD">
      <w:pPr>
        <w:pStyle w:val="ListParagraph"/>
        <w:numPr>
          <w:ilvl w:val="0"/>
          <w:numId w:val="4"/>
        </w:numPr>
        <w:tabs>
          <w:tab w:val="left" w:pos="3802"/>
        </w:tabs>
      </w:pPr>
      <w:r>
        <w:t>11 from Waitrose.</w:t>
      </w:r>
    </w:p>
    <w:p w:rsidR="00AD31CD" w:rsidRDefault="00AD31CD" w:rsidP="00AD31CD">
      <w:pPr>
        <w:pStyle w:val="Heading2"/>
        <w:rPr>
          <w:sz w:val="22"/>
          <w:szCs w:val="22"/>
        </w:rPr>
      </w:pPr>
      <w:r w:rsidRPr="002722D8">
        <w:rPr>
          <w:sz w:val="22"/>
          <w:szCs w:val="22"/>
        </w:rPr>
        <w:t>Resistance to other beta-lactam antibiotics</w:t>
      </w:r>
    </w:p>
    <w:p w:rsidR="00AD31CD" w:rsidRDefault="00AD31CD" w:rsidP="00AD31CD">
      <w:r>
        <w:t xml:space="preserve">Ampicillin used to be routinely used for treating human urinary-tract infections, but is no longer used because of high levels of resistance. Similarly, </w:t>
      </w:r>
      <w:proofErr w:type="spellStart"/>
      <w:r>
        <w:t>amoxycillin</w:t>
      </w:r>
      <w:proofErr w:type="spellEnd"/>
      <w:r>
        <w:t xml:space="preserve"> is being undermined as a suitable treatment for urinary infections due to resistance. As a result, amoxicillin is often given in combination with clavulanic acid which helps combat the bacterial resistance.</w:t>
      </w:r>
    </w:p>
    <w:p w:rsidR="00AD31CD" w:rsidRDefault="00AD31CD" w:rsidP="00AD31CD">
      <w:r>
        <w:t>In total 54 (29%) meat samples were positive for ampicillin-resistant E. coli.</w:t>
      </w:r>
    </w:p>
    <w:p w:rsidR="00AD31CD" w:rsidRDefault="00AD31CD" w:rsidP="00AD31CD">
      <w:r>
        <w:t>This included 33 of 92 (36%) chicken-meat samples and 22 of 97 (23%) of pork samples.</w:t>
      </w:r>
    </w:p>
    <w:p w:rsidR="00AD31CD" w:rsidRPr="002722D8" w:rsidRDefault="00AD31CD" w:rsidP="00AD31CD">
      <w:r>
        <w:t>Just one chicken-meat sample was fully resistant to amoxicillin/clavulanic acid, and one further chicken-meat sample showed intermediate-level resistance.</w:t>
      </w:r>
    </w:p>
    <w:p w:rsidR="00AD31CD" w:rsidRDefault="00AD31CD" w:rsidP="00AD31CD">
      <w:pPr>
        <w:pStyle w:val="Heading2"/>
        <w:rPr>
          <w:sz w:val="22"/>
          <w:szCs w:val="22"/>
        </w:rPr>
      </w:pPr>
      <w:r>
        <w:rPr>
          <w:sz w:val="22"/>
          <w:szCs w:val="22"/>
        </w:rPr>
        <w:t xml:space="preserve">No resistance found to fluoroquinolones, </w:t>
      </w:r>
      <w:proofErr w:type="spellStart"/>
      <w:r>
        <w:rPr>
          <w:sz w:val="22"/>
          <w:szCs w:val="22"/>
        </w:rPr>
        <w:t>carbapenems</w:t>
      </w:r>
      <w:proofErr w:type="spellEnd"/>
      <w:r>
        <w:rPr>
          <w:sz w:val="22"/>
          <w:szCs w:val="22"/>
        </w:rPr>
        <w:t xml:space="preserve"> or colistin</w:t>
      </w:r>
    </w:p>
    <w:p w:rsidR="00AD31CD" w:rsidRDefault="00AD31CD" w:rsidP="00AD31CD">
      <w:r>
        <w:t>Fluoroquinolones are classified by the World Health Organization as critically important in human medicine, and are a treatment for E. coli infections, although efficacy is being undermined by rising levels of resistance.</w:t>
      </w:r>
    </w:p>
    <w:p w:rsidR="00AD31CD" w:rsidRDefault="00AD31CD" w:rsidP="00AD31CD">
      <w:proofErr w:type="spellStart"/>
      <w:r>
        <w:t>Carbapenems</w:t>
      </w:r>
      <w:proofErr w:type="spellEnd"/>
      <w:r>
        <w:t xml:space="preserve"> are antibiotics used only in human medicine, which are used for treating highly resistant E. coli blood-poisoning infections.</w:t>
      </w:r>
    </w:p>
    <w:p w:rsidR="00AD31CD" w:rsidRDefault="00AD31CD" w:rsidP="00AD31CD">
      <w:r>
        <w:t>Colistin is a last-resort antibiotic used for treating highly resistant E. coli blood-poisoning infections. It is used for mass medication in pigs and poultry. However, it is not nearly as widely used in UK farming as it is in many European countries.</w:t>
      </w:r>
    </w:p>
    <w:p w:rsidR="00AD31CD" w:rsidRPr="005E43C0" w:rsidRDefault="00AD31CD" w:rsidP="00AD31CD">
      <w:r>
        <w:t>No resistance was found to any of these antibiotics in E. coli from supermarket meat.</w:t>
      </w:r>
    </w:p>
    <w:p w:rsidR="002577F3" w:rsidRPr="009D36A2" w:rsidRDefault="002577F3" w:rsidP="00AD31CD"/>
    <w:sectPr w:rsidR="002577F3" w:rsidRPr="009D36A2" w:rsidSect="00661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F8" w:rsidRDefault="001718F8" w:rsidP="00D24C94">
      <w:pPr>
        <w:spacing w:after="0" w:line="240" w:lineRule="auto"/>
      </w:pPr>
      <w:r>
        <w:separator/>
      </w:r>
    </w:p>
  </w:endnote>
  <w:endnote w:type="continuationSeparator" w:id="0">
    <w:p w:rsidR="001718F8" w:rsidRDefault="001718F8" w:rsidP="00D2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F8" w:rsidRDefault="001718F8" w:rsidP="00D24C94">
      <w:pPr>
        <w:spacing w:after="0" w:line="240" w:lineRule="auto"/>
      </w:pPr>
      <w:r>
        <w:separator/>
      </w:r>
    </w:p>
  </w:footnote>
  <w:footnote w:type="continuationSeparator" w:id="0">
    <w:p w:rsidR="001718F8" w:rsidRDefault="001718F8" w:rsidP="00D24C94">
      <w:pPr>
        <w:spacing w:after="0" w:line="240" w:lineRule="auto"/>
      </w:pPr>
      <w:r>
        <w:continuationSeparator/>
      </w:r>
    </w:p>
  </w:footnote>
  <w:footnote w:id="1">
    <w:p w:rsidR="00B21587" w:rsidRPr="00F45B8E" w:rsidRDefault="00B21587">
      <w:pPr>
        <w:pStyle w:val="FootnoteText"/>
        <w:rPr>
          <w:lang w:val="en-GB"/>
        </w:rPr>
      </w:pPr>
      <w:r>
        <w:rPr>
          <w:rStyle w:val="FootnoteReference"/>
        </w:rPr>
        <w:footnoteRef/>
      </w:r>
      <w:r>
        <w:t xml:space="preserve"> </w:t>
      </w:r>
      <w:r>
        <w:rPr>
          <w:lang w:val="en-GB"/>
        </w:rPr>
        <w:t>The tubes connecting the kidneys to the bladder.</w:t>
      </w:r>
    </w:p>
  </w:footnote>
  <w:footnote w:id="2">
    <w:p w:rsidR="00B21587" w:rsidRPr="00D24C94" w:rsidRDefault="00B21587">
      <w:pPr>
        <w:pStyle w:val="FootnoteText"/>
        <w:rPr>
          <w:lang w:val="en-GB"/>
        </w:rPr>
      </w:pPr>
      <w:r>
        <w:rPr>
          <w:rStyle w:val="FootnoteReference"/>
        </w:rPr>
        <w:footnoteRef/>
      </w:r>
      <w:r>
        <w:t xml:space="preserve"> </w:t>
      </w:r>
      <w:r>
        <w:rPr>
          <w:lang w:val="en-GB"/>
        </w:rPr>
        <w:t>Public Health England says: “</w:t>
      </w:r>
      <w:r w:rsidRPr="00D24C94">
        <w:rPr>
          <w:lang w:val="en-GB"/>
        </w:rPr>
        <w:t>Data from the mandatory surveillance of E. coli bacteraemia indicate that when underlying foci of infection are reported, the urogenital tract predominates, with over half of such reports listing this site. Hence, an understanding of the incidence and epidemiology of UTIs, together with an assessment of the proportion of such infections caused by antibiotic-resistant strains, may not only give greater insight into the burden of UTIs per se, but may lead to interventions that could impact on the occurrence of associated E. coli bloodstream infections</w:t>
      </w:r>
      <w:r>
        <w:rPr>
          <w:lang w:val="en-GB"/>
        </w:rPr>
        <w:t>” (ESPAR 2016)</w:t>
      </w:r>
    </w:p>
  </w:footnote>
  <w:footnote w:id="3">
    <w:p w:rsidR="00B21587" w:rsidRPr="00876943" w:rsidRDefault="00B21587">
      <w:pPr>
        <w:pStyle w:val="FootnoteText"/>
        <w:rPr>
          <w:lang w:val="en-GB"/>
        </w:rPr>
      </w:pPr>
      <w:r>
        <w:rPr>
          <w:rStyle w:val="FootnoteReference"/>
        </w:rPr>
        <w:footnoteRef/>
      </w:r>
      <w:r>
        <w:t xml:space="preserve"> </w:t>
      </w:r>
      <w:r>
        <w:rPr>
          <w:lang w:val="en-GB"/>
        </w:rPr>
        <w:t xml:space="preserve">In 1990, there were 7,610 reported infections and in 2015 45,666. However, reporting was voluntary until 2011. In June 2011, mandatory reporting of E. coli bacteraemia was introduced in England, and mandatory reporting has been introduced in Scotland in 2016. </w:t>
      </w:r>
    </w:p>
  </w:footnote>
  <w:footnote w:id="4">
    <w:p w:rsidR="00EC29E7" w:rsidRPr="00EC29E7" w:rsidRDefault="00EC29E7">
      <w:pPr>
        <w:pStyle w:val="FootnoteText"/>
        <w:rPr>
          <w:lang w:val="en-GB"/>
        </w:rPr>
      </w:pPr>
      <w:r>
        <w:rPr>
          <w:rStyle w:val="FootnoteReference"/>
        </w:rPr>
        <w:footnoteRef/>
      </w:r>
      <w:r>
        <w:t xml:space="preserve"> </w:t>
      </w:r>
      <w:r w:rsidRPr="00EC29E7">
        <w:t>All bacteria are classified as Gram-positive or Gram-negative. E. coli, like salmonella, are Gram-negative</w:t>
      </w:r>
      <w:r>
        <w:t>. MRSA and Clostridium difficile, for example, are Gram-positive.</w:t>
      </w:r>
    </w:p>
  </w:footnote>
  <w:footnote w:id="5">
    <w:p w:rsidR="00B21587" w:rsidRPr="002577F3" w:rsidRDefault="00B21587">
      <w:pPr>
        <w:pStyle w:val="FootnoteText"/>
        <w:rPr>
          <w:lang w:val="en-GB"/>
        </w:rPr>
      </w:pPr>
      <w:r>
        <w:rPr>
          <w:rStyle w:val="FootnoteReference"/>
        </w:rPr>
        <w:footnoteRef/>
      </w:r>
      <w:r>
        <w:t xml:space="preserve"> ‘</w:t>
      </w:r>
      <w:r w:rsidRPr="002577F3">
        <w:t>Horizontal gene transfer’ between bacteria occurs when donor bacteria, carrying a particular gene, make more copies of the gene and transfer them to other bacteria. If the gene is, for example, an antibiotic-resistance gene, the receiving bacteria become antibiotic-resistant.</w:t>
      </w:r>
    </w:p>
  </w:footnote>
  <w:footnote w:id="6">
    <w:p w:rsidR="00B21587" w:rsidRPr="003D4DCC" w:rsidRDefault="00B21587">
      <w:pPr>
        <w:pStyle w:val="FootnoteText"/>
        <w:rPr>
          <w:lang w:val="en-GB"/>
        </w:rPr>
      </w:pPr>
      <w:r>
        <w:rPr>
          <w:rStyle w:val="FootnoteReference"/>
        </w:rPr>
        <w:footnoteRef/>
      </w:r>
      <w:r>
        <w:t xml:space="preserve"> </w:t>
      </w:r>
      <w:r>
        <w:rPr>
          <w:lang w:val="en-GB"/>
        </w:rPr>
        <w:t>Plasmids are small pieces of DNA in bacteria, which are separate from the bacterial chromosome. Plasmids often carry antibiotic-resistance genes, such as ESBL genes, and can replicate inside the bacteria, and copies of the plasmid, with its resistance genes, can be passed by horizontal gene transfer to other bacteria, thus spreading the resistance.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B1720"/>
    <w:multiLevelType w:val="hybridMultilevel"/>
    <w:tmpl w:val="AA26DEEC"/>
    <w:lvl w:ilvl="0" w:tplc="0F580088">
      <w:start w:val="1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C7BB3"/>
    <w:multiLevelType w:val="hybridMultilevel"/>
    <w:tmpl w:val="087A7CF8"/>
    <w:lvl w:ilvl="0" w:tplc="21BC999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674400"/>
    <w:multiLevelType w:val="hybridMultilevel"/>
    <w:tmpl w:val="8A50AE0A"/>
    <w:lvl w:ilvl="0" w:tplc="6B6A235A">
      <w:start w:val="189"/>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C48E0"/>
    <w:multiLevelType w:val="hybridMultilevel"/>
    <w:tmpl w:val="087A7CF8"/>
    <w:lvl w:ilvl="0" w:tplc="21BC999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1C3F"/>
    <w:rsid w:val="0001064C"/>
    <w:rsid w:val="00017B1A"/>
    <w:rsid w:val="00026710"/>
    <w:rsid w:val="000368A3"/>
    <w:rsid w:val="00080F4A"/>
    <w:rsid w:val="00083D76"/>
    <w:rsid w:val="00086139"/>
    <w:rsid w:val="00090C7F"/>
    <w:rsid w:val="00095171"/>
    <w:rsid w:val="00096929"/>
    <w:rsid w:val="000B11C1"/>
    <w:rsid w:val="000B48F1"/>
    <w:rsid w:val="000F6133"/>
    <w:rsid w:val="001362BE"/>
    <w:rsid w:val="00142939"/>
    <w:rsid w:val="001718F8"/>
    <w:rsid w:val="00174656"/>
    <w:rsid w:val="00182282"/>
    <w:rsid w:val="00187DEE"/>
    <w:rsid w:val="001B64C0"/>
    <w:rsid w:val="001C51B6"/>
    <w:rsid w:val="001D0DC5"/>
    <w:rsid w:val="001D4503"/>
    <w:rsid w:val="001D4C5E"/>
    <w:rsid w:val="001F6C08"/>
    <w:rsid w:val="00222CA6"/>
    <w:rsid w:val="00223210"/>
    <w:rsid w:val="00227C95"/>
    <w:rsid w:val="00241CD6"/>
    <w:rsid w:val="00243367"/>
    <w:rsid w:val="00245A4C"/>
    <w:rsid w:val="002577F3"/>
    <w:rsid w:val="002D15DA"/>
    <w:rsid w:val="002D701D"/>
    <w:rsid w:val="00303A6E"/>
    <w:rsid w:val="003143DD"/>
    <w:rsid w:val="00321CCE"/>
    <w:rsid w:val="003220D7"/>
    <w:rsid w:val="0033744A"/>
    <w:rsid w:val="003376BD"/>
    <w:rsid w:val="00346DCD"/>
    <w:rsid w:val="00351EEC"/>
    <w:rsid w:val="003B202F"/>
    <w:rsid w:val="003B4162"/>
    <w:rsid w:val="003B74BF"/>
    <w:rsid w:val="003C6BB8"/>
    <w:rsid w:val="003D4DCC"/>
    <w:rsid w:val="003E56AD"/>
    <w:rsid w:val="00411B9F"/>
    <w:rsid w:val="00421217"/>
    <w:rsid w:val="004311DD"/>
    <w:rsid w:val="00435D21"/>
    <w:rsid w:val="00465185"/>
    <w:rsid w:val="00470A23"/>
    <w:rsid w:val="00474252"/>
    <w:rsid w:val="00481932"/>
    <w:rsid w:val="00491B8C"/>
    <w:rsid w:val="004A27E8"/>
    <w:rsid w:val="004A7004"/>
    <w:rsid w:val="004D1D96"/>
    <w:rsid w:val="004D21FA"/>
    <w:rsid w:val="004E516C"/>
    <w:rsid w:val="004E627C"/>
    <w:rsid w:val="0051526B"/>
    <w:rsid w:val="0057541E"/>
    <w:rsid w:val="00584AEA"/>
    <w:rsid w:val="00593E1F"/>
    <w:rsid w:val="005A79AB"/>
    <w:rsid w:val="005C1FB8"/>
    <w:rsid w:val="005C3B91"/>
    <w:rsid w:val="005D081D"/>
    <w:rsid w:val="005D12E6"/>
    <w:rsid w:val="005F7B09"/>
    <w:rsid w:val="006034C1"/>
    <w:rsid w:val="0061685B"/>
    <w:rsid w:val="0063116E"/>
    <w:rsid w:val="0063201D"/>
    <w:rsid w:val="00645564"/>
    <w:rsid w:val="006611B1"/>
    <w:rsid w:val="00691744"/>
    <w:rsid w:val="00691DAF"/>
    <w:rsid w:val="006B3625"/>
    <w:rsid w:val="006C4C57"/>
    <w:rsid w:val="006D32E5"/>
    <w:rsid w:val="006E3C32"/>
    <w:rsid w:val="006F1FB4"/>
    <w:rsid w:val="00720FDA"/>
    <w:rsid w:val="0072108D"/>
    <w:rsid w:val="00741A93"/>
    <w:rsid w:val="007563C1"/>
    <w:rsid w:val="0077164F"/>
    <w:rsid w:val="007744F3"/>
    <w:rsid w:val="0078031A"/>
    <w:rsid w:val="007C2EE7"/>
    <w:rsid w:val="007D4959"/>
    <w:rsid w:val="007D766A"/>
    <w:rsid w:val="007F5A7A"/>
    <w:rsid w:val="00803416"/>
    <w:rsid w:val="00807835"/>
    <w:rsid w:val="008156F2"/>
    <w:rsid w:val="008179FC"/>
    <w:rsid w:val="00824AD0"/>
    <w:rsid w:val="008330C6"/>
    <w:rsid w:val="00845942"/>
    <w:rsid w:val="00856A69"/>
    <w:rsid w:val="00876943"/>
    <w:rsid w:val="0089755C"/>
    <w:rsid w:val="00905619"/>
    <w:rsid w:val="0092204B"/>
    <w:rsid w:val="009457A6"/>
    <w:rsid w:val="00961504"/>
    <w:rsid w:val="00994FFB"/>
    <w:rsid w:val="009A6C69"/>
    <w:rsid w:val="009B4421"/>
    <w:rsid w:val="009D2803"/>
    <w:rsid w:val="009D36A2"/>
    <w:rsid w:val="009D7BD6"/>
    <w:rsid w:val="009E3A38"/>
    <w:rsid w:val="009F02E4"/>
    <w:rsid w:val="009F23B4"/>
    <w:rsid w:val="00A02A1B"/>
    <w:rsid w:val="00A21A1F"/>
    <w:rsid w:val="00A4499E"/>
    <w:rsid w:val="00A65B76"/>
    <w:rsid w:val="00A91EFE"/>
    <w:rsid w:val="00AB7872"/>
    <w:rsid w:val="00AD31CD"/>
    <w:rsid w:val="00B10606"/>
    <w:rsid w:val="00B21587"/>
    <w:rsid w:val="00B244F8"/>
    <w:rsid w:val="00B61B57"/>
    <w:rsid w:val="00B61C9E"/>
    <w:rsid w:val="00B6572F"/>
    <w:rsid w:val="00B76C5E"/>
    <w:rsid w:val="00BD0B1C"/>
    <w:rsid w:val="00BF1C3F"/>
    <w:rsid w:val="00C0519A"/>
    <w:rsid w:val="00C06CD6"/>
    <w:rsid w:val="00C17DB0"/>
    <w:rsid w:val="00C8690F"/>
    <w:rsid w:val="00CD5958"/>
    <w:rsid w:val="00CF2F23"/>
    <w:rsid w:val="00D22639"/>
    <w:rsid w:val="00D24C94"/>
    <w:rsid w:val="00D2598E"/>
    <w:rsid w:val="00DB3226"/>
    <w:rsid w:val="00DD6910"/>
    <w:rsid w:val="00DF7FAF"/>
    <w:rsid w:val="00E50485"/>
    <w:rsid w:val="00EA1CE7"/>
    <w:rsid w:val="00EA476F"/>
    <w:rsid w:val="00EA6EAE"/>
    <w:rsid w:val="00EC29E7"/>
    <w:rsid w:val="00ED2F59"/>
    <w:rsid w:val="00EF2524"/>
    <w:rsid w:val="00EF3165"/>
    <w:rsid w:val="00EF5D4F"/>
    <w:rsid w:val="00EF71CC"/>
    <w:rsid w:val="00F053E0"/>
    <w:rsid w:val="00F44901"/>
    <w:rsid w:val="00F45B8E"/>
    <w:rsid w:val="00F7028F"/>
    <w:rsid w:val="00FB4E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BEF3A-5B5C-4198-A5F1-26C655BF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3F"/>
  </w:style>
  <w:style w:type="paragraph" w:styleId="Heading1">
    <w:name w:val="heading 1"/>
    <w:basedOn w:val="Normal"/>
    <w:next w:val="Normal"/>
    <w:link w:val="Heading1Char"/>
    <w:uiPriority w:val="9"/>
    <w:qFormat/>
    <w:rsid w:val="00BF1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C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1C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C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C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C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C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C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F1C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F1C3F"/>
    <w:rPr>
      <w:b/>
      <w:bCs/>
      <w:smallCaps/>
      <w:spacing w:val="5"/>
    </w:rPr>
  </w:style>
  <w:style w:type="paragraph" w:styleId="CommentText">
    <w:name w:val="annotation text"/>
    <w:basedOn w:val="Normal"/>
    <w:link w:val="CommentTextChar"/>
    <w:rsid w:val="007C2EE7"/>
    <w:pPr>
      <w:spacing w:after="0" w:line="240" w:lineRule="auto"/>
    </w:pPr>
    <w:rPr>
      <w:sz w:val="24"/>
    </w:rPr>
  </w:style>
  <w:style w:type="character" w:customStyle="1" w:styleId="CommentTextChar">
    <w:name w:val="Comment Text Char"/>
    <w:basedOn w:val="DefaultParagraphFont"/>
    <w:link w:val="CommentText"/>
    <w:rsid w:val="007C2EE7"/>
    <w:rPr>
      <w:sz w:val="24"/>
      <w:lang w:val="en-US" w:eastAsia="en-US"/>
    </w:rPr>
  </w:style>
  <w:style w:type="character" w:customStyle="1" w:styleId="Heading1Char">
    <w:name w:val="Heading 1 Char"/>
    <w:basedOn w:val="DefaultParagraphFont"/>
    <w:link w:val="Heading1"/>
    <w:uiPriority w:val="9"/>
    <w:rsid w:val="00BF1C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1C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1C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1C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1C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F1C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F1C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F1C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F1C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F1C3F"/>
    <w:pPr>
      <w:spacing w:line="240" w:lineRule="auto"/>
    </w:pPr>
    <w:rPr>
      <w:b/>
      <w:bCs/>
      <w:color w:val="4F81BD" w:themeColor="accent1"/>
      <w:sz w:val="18"/>
      <w:szCs w:val="18"/>
    </w:rPr>
  </w:style>
  <w:style w:type="paragraph" w:styleId="Title">
    <w:name w:val="Title"/>
    <w:basedOn w:val="Normal"/>
    <w:next w:val="Normal"/>
    <w:link w:val="TitleChar"/>
    <w:uiPriority w:val="10"/>
    <w:qFormat/>
    <w:rsid w:val="00BF1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C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1C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1C3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F1C3F"/>
    <w:rPr>
      <w:b/>
      <w:bCs/>
    </w:rPr>
  </w:style>
  <w:style w:type="character" w:styleId="Emphasis">
    <w:name w:val="Emphasis"/>
    <w:basedOn w:val="DefaultParagraphFont"/>
    <w:uiPriority w:val="20"/>
    <w:qFormat/>
    <w:rsid w:val="00BF1C3F"/>
    <w:rPr>
      <w:i/>
      <w:iCs/>
    </w:rPr>
  </w:style>
  <w:style w:type="paragraph" w:styleId="NoSpacing">
    <w:name w:val="No Spacing"/>
    <w:uiPriority w:val="1"/>
    <w:qFormat/>
    <w:rsid w:val="00BF1C3F"/>
    <w:pPr>
      <w:spacing w:after="0" w:line="240" w:lineRule="auto"/>
    </w:pPr>
  </w:style>
  <w:style w:type="paragraph" w:styleId="ListParagraph">
    <w:name w:val="List Paragraph"/>
    <w:basedOn w:val="Normal"/>
    <w:uiPriority w:val="34"/>
    <w:qFormat/>
    <w:rsid w:val="00BF1C3F"/>
    <w:pPr>
      <w:ind w:left="720"/>
      <w:contextualSpacing/>
    </w:pPr>
  </w:style>
  <w:style w:type="paragraph" w:styleId="Quote">
    <w:name w:val="Quote"/>
    <w:basedOn w:val="Normal"/>
    <w:next w:val="Normal"/>
    <w:link w:val="QuoteChar"/>
    <w:uiPriority w:val="29"/>
    <w:qFormat/>
    <w:rsid w:val="00BF1C3F"/>
    <w:rPr>
      <w:i/>
      <w:iCs/>
      <w:color w:val="000000" w:themeColor="text1"/>
    </w:rPr>
  </w:style>
  <w:style w:type="character" w:customStyle="1" w:styleId="QuoteChar">
    <w:name w:val="Quote Char"/>
    <w:basedOn w:val="DefaultParagraphFont"/>
    <w:link w:val="Quote"/>
    <w:uiPriority w:val="29"/>
    <w:rsid w:val="00BF1C3F"/>
    <w:rPr>
      <w:i/>
      <w:iCs/>
      <w:color w:val="000000" w:themeColor="text1"/>
    </w:rPr>
  </w:style>
  <w:style w:type="paragraph" w:styleId="IntenseQuote">
    <w:name w:val="Intense Quote"/>
    <w:basedOn w:val="Normal"/>
    <w:next w:val="Normal"/>
    <w:link w:val="IntenseQuoteChar"/>
    <w:uiPriority w:val="30"/>
    <w:qFormat/>
    <w:rsid w:val="00BF1C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1C3F"/>
    <w:rPr>
      <w:b/>
      <w:bCs/>
      <w:i/>
      <w:iCs/>
      <w:color w:val="4F81BD" w:themeColor="accent1"/>
    </w:rPr>
  </w:style>
  <w:style w:type="character" w:styleId="SubtleEmphasis">
    <w:name w:val="Subtle Emphasis"/>
    <w:basedOn w:val="DefaultParagraphFont"/>
    <w:uiPriority w:val="19"/>
    <w:qFormat/>
    <w:rsid w:val="00BF1C3F"/>
    <w:rPr>
      <w:i/>
      <w:iCs/>
      <w:color w:val="808080" w:themeColor="text1" w:themeTint="7F"/>
    </w:rPr>
  </w:style>
  <w:style w:type="character" w:styleId="IntenseEmphasis">
    <w:name w:val="Intense Emphasis"/>
    <w:basedOn w:val="DefaultParagraphFont"/>
    <w:uiPriority w:val="21"/>
    <w:qFormat/>
    <w:rsid w:val="00BF1C3F"/>
    <w:rPr>
      <w:b/>
      <w:bCs/>
      <w:i/>
      <w:iCs/>
      <w:color w:val="4F81BD" w:themeColor="accent1"/>
    </w:rPr>
  </w:style>
  <w:style w:type="character" w:styleId="SubtleReference">
    <w:name w:val="Subtle Reference"/>
    <w:basedOn w:val="DefaultParagraphFont"/>
    <w:uiPriority w:val="31"/>
    <w:qFormat/>
    <w:rsid w:val="00BF1C3F"/>
    <w:rPr>
      <w:smallCaps/>
      <w:color w:val="C0504D" w:themeColor="accent2"/>
      <w:u w:val="single"/>
    </w:rPr>
  </w:style>
  <w:style w:type="character" w:styleId="IntenseReference">
    <w:name w:val="Intense Reference"/>
    <w:basedOn w:val="DefaultParagraphFont"/>
    <w:uiPriority w:val="32"/>
    <w:qFormat/>
    <w:rsid w:val="00BF1C3F"/>
    <w:rPr>
      <w:b/>
      <w:bCs/>
      <w:smallCaps/>
      <w:color w:val="C0504D" w:themeColor="accent2"/>
      <w:spacing w:val="5"/>
      <w:u w:val="single"/>
    </w:rPr>
  </w:style>
  <w:style w:type="paragraph" w:styleId="TOCHeading">
    <w:name w:val="TOC Heading"/>
    <w:basedOn w:val="Heading1"/>
    <w:next w:val="Normal"/>
    <w:uiPriority w:val="39"/>
    <w:semiHidden/>
    <w:unhideWhenUsed/>
    <w:qFormat/>
    <w:rsid w:val="00BF1C3F"/>
    <w:pPr>
      <w:outlineLvl w:val="9"/>
    </w:pPr>
  </w:style>
  <w:style w:type="paragraph" w:styleId="BalloonText">
    <w:name w:val="Balloon Text"/>
    <w:basedOn w:val="Normal"/>
    <w:link w:val="BalloonTextChar"/>
    <w:uiPriority w:val="99"/>
    <w:semiHidden/>
    <w:unhideWhenUsed/>
    <w:rsid w:val="00080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F4A"/>
    <w:rPr>
      <w:rFonts w:ascii="Tahoma" w:hAnsi="Tahoma" w:cs="Tahoma"/>
      <w:sz w:val="16"/>
      <w:szCs w:val="16"/>
    </w:rPr>
  </w:style>
  <w:style w:type="paragraph" w:styleId="FootnoteText">
    <w:name w:val="footnote text"/>
    <w:basedOn w:val="Normal"/>
    <w:link w:val="FootnoteTextChar"/>
    <w:uiPriority w:val="99"/>
    <w:semiHidden/>
    <w:unhideWhenUsed/>
    <w:rsid w:val="00D24C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C94"/>
    <w:rPr>
      <w:sz w:val="20"/>
      <w:szCs w:val="20"/>
    </w:rPr>
  </w:style>
  <w:style w:type="character" w:styleId="FootnoteReference">
    <w:name w:val="footnote reference"/>
    <w:basedOn w:val="DefaultParagraphFont"/>
    <w:uiPriority w:val="99"/>
    <w:semiHidden/>
    <w:unhideWhenUsed/>
    <w:rsid w:val="00D24C94"/>
    <w:rPr>
      <w:vertAlign w:val="superscript"/>
    </w:rPr>
  </w:style>
  <w:style w:type="character" w:styleId="Hyperlink">
    <w:name w:val="Hyperlink"/>
    <w:basedOn w:val="DefaultParagraphFont"/>
    <w:uiPriority w:val="99"/>
    <w:unhideWhenUsed/>
    <w:rsid w:val="009D36A2"/>
    <w:rPr>
      <w:color w:val="0000FF" w:themeColor="hyperlink"/>
      <w:u w:val="single"/>
    </w:rPr>
  </w:style>
  <w:style w:type="table" w:styleId="TableGrid">
    <w:name w:val="Table Grid"/>
    <w:basedOn w:val="TableNormal"/>
    <w:uiPriority w:val="59"/>
    <w:rsid w:val="00411B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6572F"/>
    <w:pPr>
      <w:autoSpaceDE w:val="0"/>
      <w:autoSpaceDN w:val="0"/>
      <w:adjustRightInd w:val="0"/>
      <w:spacing w:after="0" w:line="240" w:lineRule="auto"/>
    </w:pPr>
    <w:rPr>
      <w:rFonts w:ascii="Calibri" w:hAnsi="Calibri" w:cs="Calibri"/>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09431/HCAI_Fatality_report_210316.pdf" TargetMode="External"/><Relationship Id="rId18" Type="http://schemas.openxmlformats.org/officeDocument/2006/relationships/hyperlink" Target="http://www.hpa.org.uk/Topics/InfectiousDiseases/InfectionsAZ/EscherichiaColi/VoluntarySurveillance/ecoliPastvoluntarysurvreports/" TargetMode="External"/><Relationship Id="rId26" Type="http://schemas.openxmlformats.org/officeDocument/2006/relationships/hyperlink" Target="https://www.ncbi.nlm.nih.gov/pmc/articles/PMC4704421/pdf/13567_2015_Article_291.pdf" TargetMode="External"/><Relationship Id="rId39" Type="http://schemas.openxmlformats.org/officeDocument/2006/relationships/hyperlink" Target="https://www.ncbi.nlm.nih.gov/pmc/articles/PMC4424434/pdf/rstb20140085.pdf" TargetMode="External"/><Relationship Id="rId21" Type="http://schemas.openxmlformats.org/officeDocument/2006/relationships/hyperlink" Target="http://www.bmj.com/highwire/filestream/319199/field_highwire_article_pdf/0.pdf" TargetMode="External"/><Relationship Id="rId34" Type="http://schemas.openxmlformats.org/officeDocument/2006/relationships/hyperlink" Target="http://jmm.sgmjournals.org/content/40/3/221.long" TargetMode="External"/><Relationship Id="rId42" Type="http://schemas.openxmlformats.org/officeDocument/2006/relationships/hyperlink" Target="http://www.eurosurveillance.org/images/dynamic/EE/V21N09/art21403.pdf" TargetMode="External"/><Relationship Id="rId47" Type="http://schemas.openxmlformats.org/officeDocument/2006/relationships/hyperlink" Target="http://www.ncbi.nlm.nih.gov/pmc/articles/PMC2272248/pdf/epidinfect00038-0072.pdf" TargetMode="External"/><Relationship Id="rId50" Type="http://schemas.openxmlformats.org/officeDocument/2006/relationships/hyperlink" Target="http://jb.asm.org/content/189/8/3228.full.pdf+html" TargetMode="External"/><Relationship Id="rId55" Type="http://schemas.openxmlformats.org/officeDocument/2006/relationships/hyperlink" Target="http://aem.asm.org/content/76/24/8281.full.pdf+html" TargetMode="External"/><Relationship Id="rId7" Type="http://schemas.openxmlformats.org/officeDocument/2006/relationships/endnotes" Target="endnotes.xml"/><Relationship Id="rId12" Type="http://schemas.openxmlformats.org/officeDocument/2006/relationships/hyperlink" Target="http://webarchive.nationalarchives.gov.uk/20140505163041/http://www.hpa.org.uk/webc/HPAwebFile/HPAweb_C/1296682193638" TargetMode="External"/><Relationship Id="rId17" Type="http://schemas.openxmlformats.org/officeDocument/2006/relationships/hyperlink" Target="http://www.hpa.org.uk/Topics/InfectiousDiseases/InfectionsAZ/EscherichiaColi/VoluntarySurveillance/" TargetMode="External"/><Relationship Id="rId25" Type="http://schemas.openxmlformats.org/officeDocument/2006/relationships/hyperlink" Target="http://ecdc.europa.eu/en/publications/publications/antimicrobial-resistance-europe-2014.pdf" TargetMode="External"/><Relationship Id="rId33" Type="http://schemas.openxmlformats.org/officeDocument/2006/relationships/hyperlink" Target="https://www.gov.uk/government/uploads/system/uploads/attachment_data/file/477788/Optimised_version_-_VARSS_Report_2014__Sales___Resistance_.pdf" TargetMode="External"/><Relationship Id="rId38" Type="http://schemas.openxmlformats.org/officeDocument/2006/relationships/hyperlink" Target="http://www.efsa.europa.eu/de/scdocs/doc/765.pdf" TargetMode="External"/><Relationship Id="rId46" Type="http://schemas.openxmlformats.org/officeDocument/2006/relationships/hyperlink" Target="http://www.ncbi.nlm.nih.gov/pmc/articles/PMC2082893/pdf/jhyg00003-0053.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509431/HCAI_Fatality_report_210316.pdf" TargetMode="External"/><Relationship Id="rId20" Type="http://schemas.openxmlformats.org/officeDocument/2006/relationships/hyperlink" Target="http://jac.oxfordjournals.org/content/64/suppl_1/i29.full.pdf+html" TargetMode="External"/><Relationship Id="rId29" Type="http://schemas.openxmlformats.org/officeDocument/2006/relationships/hyperlink" Target="http://aac.asm.org/content/52/10/3612.full.pdf+html" TargetMode="External"/><Relationship Id="rId41" Type="http://schemas.openxmlformats.org/officeDocument/2006/relationships/hyperlink" Target="http://www.thelancet.com/pdfs/journals/laninf/PIIS1473-3099(15)00424-7.pdf" TargetMode="External"/><Relationship Id="rId54" Type="http://schemas.openxmlformats.org/officeDocument/2006/relationships/hyperlink" Target="http://jcm.asm.org/content/48/8/2978.full.pd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1326933/pdf/bmj33200094.pdf" TargetMode="External"/><Relationship Id="rId24" Type="http://schemas.openxmlformats.org/officeDocument/2006/relationships/hyperlink" Target="http://www.ecdc.europa.eu/en/publications/Publications/1111_SUR_AMR_data.pdf.pdf" TargetMode="External"/><Relationship Id="rId32" Type="http://schemas.openxmlformats.org/officeDocument/2006/relationships/hyperlink" Target="https://www.gov.uk/government/uploads/system/uploads/attachment_data/file/447319/One_Health_Report_July2015.pdf" TargetMode="External"/><Relationship Id="rId37" Type="http://schemas.openxmlformats.org/officeDocument/2006/relationships/hyperlink" Target="http://amr-review.org/sites/default/files/Antimicrobials%20in%20agriculture%20and%20the%20environment%20-%20Reducing%20unnecessary%20use%20and%20waste.pdf" TargetMode="External"/><Relationship Id="rId40" Type="http://schemas.openxmlformats.org/officeDocument/2006/relationships/hyperlink" Target="http://cid.oxfordjournals.org/content/49/2/202.full.pdf+html" TargetMode="External"/><Relationship Id="rId45" Type="http://schemas.openxmlformats.org/officeDocument/2006/relationships/hyperlink" Target="http://jac.oxfordjournals.org/content/71/5/1178.full.pdf+html" TargetMode="External"/><Relationship Id="rId53" Type="http://schemas.openxmlformats.org/officeDocument/2006/relationships/hyperlink" Target="http://www.danmap.org/Downloads/~/media/Projekt%20sites/Danmap/DANMAP%20reports/Danmap_2010.ash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30169/hpr1916_ecoli.pdf" TargetMode="External"/><Relationship Id="rId23" Type="http://schemas.openxmlformats.org/officeDocument/2006/relationships/hyperlink" Target="http://www.isdscotland.org/Health-Topics/Prescribing-and-Medicines/Publications/2015-10-06/2015-10-06-SAPG-2014-Report.pdf" TargetMode="External"/><Relationship Id="rId28" Type="http://schemas.openxmlformats.org/officeDocument/2006/relationships/hyperlink" Target="http://www.fwi.co.uk/poultry/british-poultry-council-drive-to-cut-antibiotics.htm" TargetMode="External"/><Relationship Id="rId36" Type="http://schemas.openxmlformats.org/officeDocument/2006/relationships/hyperlink" Target="https://www.ncbi.nlm.nih.gov/pmc/articles/PMC4975175/pdf/trw048.pdf" TargetMode="External"/><Relationship Id="rId49" Type="http://schemas.openxmlformats.org/officeDocument/2006/relationships/hyperlink" Target="https://www.ncbi.nlm.nih.gov/pmc/articles/PMC176384/pdf/aac00169-0083.pdf" TargetMode="External"/><Relationship Id="rId57" Type="http://schemas.openxmlformats.org/officeDocument/2006/relationships/hyperlink" Target="https://www.ncbi.nlm.nih.gov/pmc/articles/PMC3589730/pdf/fmicb-04-00029.pdf" TargetMode="External"/><Relationship Id="rId10" Type="http://schemas.openxmlformats.org/officeDocument/2006/relationships/hyperlink" Target="http://ecdc.europa.eu/en/publications/publications/antimicrobial-resistance-europe-2014.pdf" TargetMode="External"/><Relationship Id="rId19" Type="http://schemas.openxmlformats.org/officeDocument/2006/relationships/hyperlink" Target="http://wwwnc.cdc.gov/eid/article/8/5/pdfs/01-0204.pdf" TargetMode="External"/><Relationship Id="rId31" Type="http://schemas.openxmlformats.org/officeDocument/2006/relationships/hyperlink" Target="http://www.thepoultrysite.com/downloads/download/109/" TargetMode="External"/><Relationship Id="rId44" Type="http://schemas.openxmlformats.org/officeDocument/2006/relationships/hyperlink" Target="https://www.ncbi.nlm.nih.gov/pmc/articles/PMC4538487/pdf/zac5357.pdf" TargetMode="External"/><Relationship Id="rId52" Type="http://schemas.openxmlformats.org/officeDocument/2006/relationships/hyperlink" Target="http://iai.asm.org/content/78/8/3412.full.pdf+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jac.oxfordjournals.org/content/67/6/1514.full.pdf+html" TargetMode="External"/><Relationship Id="rId22" Type="http://schemas.openxmlformats.org/officeDocument/2006/relationships/hyperlink" Target="https://www.gov.uk/government/uploads/system/uploads/attachment_data/file/530169/hpr1916_ecoli.pdf" TargetMode="External"/><Relationship Id="rId27" Type="http://schemas.openxmlformats.org/officeDocument/2006/relationships/hyperlink" Target="http://jac.oxfordjournals.org/content/58/5/1000.full.pdf+html" TargetMode="External"/><Relationship Id="rId30" Type="http://schemas.openxmlformats.org/officeDocument/2006/relationships/hyperlink" Target="http://www.britishpoultry.org.uk/wp-content/uploads/2016/04/The_BPC_Antibiotic_Stewardship_Scheme_April2016.pdf" TargetMode="External"/><Relationship Id="rId35" Type="http://schemas.openxmlformats.org/officeDocument/2006/relationships/hyperlink" Target="https://www.gov.uk/government/uploads/system/uploads/attachment_data/file/477788/Optimised_version_-_VARSS_Report_2014__Sales___Resistance_.pdf" TargetMode="External"/><Relationship Id="rId43" Type="http://schemas.openxmlformats.org/officeDocument/2006/relationships/hyperlink" Target="http://journals.plos.org/plosgenetics/article/asset?id=10.1371%2Fjournal.pgen.1004776.PDF" TargetMode="External"/><Relationship Id="rId48" Type="http://schemas.openxmlformats.org/officeDocument/2006/relationships/hyperlink" Target="http://jmm.sgmjournals.org/content/40/3/221.long" TargetMode="External"/><Relationship Id="rId56" Type="http://schemas.openxmlformats.org/officeDocument/2006/relationships/hyperlink" Target="http://www.nejm.org/doi/pdf/10.1056/NEJMoa011265" TargetMode="External"/><Relationship Id="rId8" Type="http://schemas.openxmlformats.org/officeDocument/2006/relationships/chart" Target="charts/chart1.xml"/><Relationship Id="rId51" Type="http://schemas.openxmlformats.org/officeDocument/2006/relationships/hyperlink" Target="http://aem.asm.org/content/75/1/184.full.pdf+htm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243;il&#237;n%20Nunan\Documents\a%20Soil%20Association\a%20antibiotics\ASOA\Meat%20testing\2016\E%20coli%20briefing%20graphs%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243;il&#237;n%20Nunan\Documents\a%20Soil%20Association\a%20antibiotics\ASOA\Meat%20testing\2016\Resistance%20graph%20e%20coli%20bacteraemia%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Voluntary reports of E. coli bacteraemia in England, Northern Ireland and Wales</c:v>
                </c:pt>
              </c:strCache>
            </c:strRef>
          </c:tx>
          <c:cat>
            <c:numRef>
              <c:f>Sheet1!$A$2:$A$27</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Sheet1!$B$2:$B$27</c:f>
              <c:numCache>
                <c:formatCode>General</c:formatCode>
                <c:ptCount val="26"/>
                <c:pt idx="0">
                  <c:v>7610</c:v>
                </c:pt>
                <c:pt idx="1">
                  <c:v>7377</c:v>
                </c:pt>
                <c:pt idx="2">
                  <c:v>7849</c:v>
                </c:pt>
                <c:pt idx="3">
                  <c:v>7872</c:v>
                </c:pt>
                <c:pt idx="4">
                  <c:v>8274</c:v>
                </c:pt>
                <c:pt idx="5">
                  <c:v>8465</c:v>
                </c:pt>
                <c:pt idx="6">
                  <c:v>9155</c:v>
                </c:pt>
                <c:pt idx="7">
                  <c:v>10143</c:v>
                </c:pt>
                <c:pt idx="8">
                  <c:v>11248</c:v>
                </c:pt>
                <c:pt idx="9">
                  <c:v>11573</c:v>
                </c:pt>
                <c:pt idx="10">
                  <c:v>11369</c:v>
                </c:pt>
                <c:pt idx="11">
                  <c:v>12829</c:v>
                </c:pt>
                <c:pt idx="12">
                  <c:v>14059</c:v>
                </c:pt>
                <c:pt idx="13">
                  <c:v>16555</c:v>
                </c:pt>
                <c:pt idx="14">
                  <c:v>17380</c:v>
                </c:pt>
                <c:pt idx="15">
                  <c:v>18597</c:v>
                </c:pt>
                <c:pt idx="16">
                  <c:v>19983</c:v>
                </c:pt>
                <c:pt idx="17">
                  <c:v>22121</c:v>
                </c:pt>
                <c:pt idx="18">
                  <c:v>23950</c:v>
                </c:pt>
                <c:pt idx="19">
                  <c:v>25622</c:v>
                </c:pt>
                <c:pt idx="20" formatCode="#,##0">
                  <c:v>26998</c:v>
                </c:pt>
                <c:pt idx="21" formatCode="#,##0">
                  <c:v>29477</c:v>
                </c:pt>
                <c:pt idx="22" formatCode="#,##0">
                  <c:v>29685</c:v>
                </c:pt>
                <c:pt idx="23" formatCode="#,##0">
                  <c:v>30513</c:v>
                </c:pt>
                <c:pt idx="24" formatCode="#,##0">
                  <c:v>32196</c:v>
                </c:pt>
              </c:numCache>
            </c:numRef>
          </c:val>
          <c:smooth val="0"/>
        </c:ser>
        <c:ser>
          <c:idx val="1"/>
          <c:order val="1"/>
          <c:tx>
            <c:strRef>
              <c:f>Sheet1!$C$1</c:f>
              <c:strCache>
                <c:ptCount val="1"/>
                <c:pt idx="0">
                  <c:v>UK E coli bacteraemia with mandatory reporting in England</c:v>
                </c:pt>
              </c:strCache>
            </c:strRef>
          </c:tx>
          <c:cat>
            <c:numRef>
              <c:f>Sheet1!$A$2:$A$27</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Sheet1!$C$2:$C$27</c:f>
              <c:numCache>
                <c:formatCode>General</c:formatCode>
                <c:ptCount val="26"/>
                <c:pt idx="22" formatCode="#,##0">
                  <c:v>39538</c:v>
                </c:pt>
                <c:pt idx="23" formatCode="#,##0">
                  <c:v>41344</c:v>
                </c:pt>
                <c:pt idx="24" formatCode="#,##0">
                  <c:v>43918</c:v>
                </c:pt>
                <c:pt idx="25" formatCode="#,##0">
                  <c:v>45666</c:v>
                </c:pt>
              </c:numCache>
            </c:numRef>
          </c:val>
          <c:smooth val="0"/>
        </c:ser>
        <c:dLbls>
          <c:showLegendKey val="0"/>
          <c:showVal val="0"/>
          <c:showCatName val="0"/>
          <c:showSerName val="0"/>
          <c:showPercent val="0"/>
          <c:showBubbleSize val="0"/>
        </c:dLbls>
        <c:marker val="1"/>
        <c:smooth val="0"/>
        <c:axId val="399921456"/>
        <c:axId val="399919104"/>
      </c:lineChart>
      <c:catAx>
        <c:axId val="399921456"/>
        <c:scaling>
          <c:orientation val="minMax"/>
        </c:scaling>
        <c:delete val="0"/>
        <c:axPos val="b"/>
        <c:numFmt formatCode="General" sourceLinked="1"/>
        <c:majorTickMark val="out"/>
        <c:minorTickMark val="none"/>
        <c:tickLblPos val="nextTo"/>
        <c:crossAx val="399919104"/>
        <c:crosses val="autoZero"/>
        <c:auto val="1"/>
        <c:lblAlgn val="ctr"/>
        <c:lblOffset val="100"/>
        <c:noMultiLvlLbl val="0"/>
      </c:catAx>
      <c:valAx>
        <c:axId val="399919104"/>
        <c:scaling>
          <c:orientation val="minMax"/>
        </c:scaling>
        <c:delete val="0"/>
        <c:axPos val="l"/>
        <c:majorGridlines/>
        <c:numFmt formatCode="General" sourceLinked="1"/>
        <c:majorTickMark val="out"/>
        <c:minorTickMark val="none"/>
        <c:tickLblPos val="nextTo"/>
        <c:crossAx val="399921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Fluoroquinolone resistance</c:v>
                </c:pt>
              </c:strCache>
            </c:strRef>
          </c:tx>
          <c:cat>
            <c:numRef>
              <c:f>Sheet1!$A$2:$A$27</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Sheet1!$B$2:$B$27</c:f>
              <c:numCache>
                <c:formatCode>General</c:formatCode>
                <c:ptCount val="26"/>
                <c:pt idx="0">
                  <c:v>0.8</c:v>
                </c:pt>
                <c:pt idx="1">
                  <c:v>0.70000000000000029</c:v>
                </c:pt>
                <c:pt idx="2">
                  <c:v>0.9</c:v>
                </c:pt>
                <c:pt idx="3">
                  <c:v>1.3</c:v>
                </c:pt>
                <c:pt idx="4">
                  <c:v>1.7</c:v>
                </c:pt>
                <c:pt idx="5">
                  <c:v>2.1</c:v>
                </c:pt>
                <c:pt idx="6">
                  <c:v>2.6</c:v>
                </c:pt>
                <c:pt idx="7">
                  <c:v>3.9</c:v>
                </c:pt>
                <c:pt idx="8">
                  <c:v>3.9</c:v>
                </c:pt>
                <c:pt idx="9">
                  <c:v>3.7</c:v>
                </c:pt>
                <c:pt idx="10">
                  <c:v>4</c:v>
                </c:pt>
                <c:pt idx="11">
                  <c:v>6</c:v>
                </c:pt>
                <c:pt idx="12">
                  <c:v>8</c:v>
                </c:pt>
                <c:pt idx="13">
                  <c:v>12</c:v>
                </c:pt>
                <c:pt idx="14">
                  <c:v>16</c:v>
                </c:pt>
                <c:pt idx="15">
                  <c:v>19</c:v>
                </c:pt>
                <c:pt idx="16">
                  <c:v>23</c:v>
                </c:pt>
                <c:pt idx="17">
                  <c:v>23</c:v>
                </c:pt>
                <c:pt idx="18">
                  <c:v>21</c:v>
                </c:pt>
                <c:pt idx="19">
                  <c:v>20</c:v>
                </c:pt>
                <c:pt idx="20">
                  <c:v>18.100000000000001</c:v>
                </c:pt>
                <c:pt idx="21">
                  <c:v>18.7</c:v>
                </c:pt>
                <c:pt idx="22">
                  <c:v>18.3</c:v>
                </c:pt>
                <c:pt idx="23">
                  <c:v>18</c:v>
                </c:pt>
                <c:pt idx="24">
                  <c:v>18.600000000000001</c:v>
                </c:pt>
                <c:pt idx="25">
                  <c:v>18.7</c:v>
                </c:pt>
              </c:numCache>
            </c:numRef>
          </c:val>
          <c:smooth val="0"/>
        </c:ser>
        <c:ser>
          <c:idx val="1"/>
          <c:order val="1"/>
          <c:tx>
            <c:strRef>
              <c:f>Sheet1!$C$1</c:f>
              <c:strCache>
                <c:ptCount val="1"/>
                <c:pt idx="0">
                  <c:v>3rd generation cephalosporin resistance</c:v>
                </c:pt>
              </c:strCache>
            </c:strRef>
          </c:tx>
          <c:cat>
            <c:numRef>
              <c:f>Sheet1!$A$2:$A$27</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Sheet1!$C$2:$C$27</c:f>
              <c:numCache>
                <c:formatCode>General</c:formatCode>
                <c:ptCount val="26"/>
                <c:pt idx="0">
                  <c:v>0.9</c:v>
                </c:pt>
                <c:pt idx="1">
                  <c:v>0.60000000000000031</c:v>
                </c:pt>
                <c:pt idx="2">
                  <c:v>1</c:v>
                </c:pt>
                <c:pt idx="3">
                  <c:v>0.8</c:v>
                </c:pt>
                <c:pt idx="4">
                  <c:v>1.2</c:v>
                </c:pt>
                <c:pt idx="5">
                  <c:v>1.2</c:v>
                </c:pt>
                <c:pt idx="6">
                  <c:v>1</c:v>
                </c:pt>
                <c:pt idx="7">
                  <c:v>1</c:v>
                </c:pt>
                <c:pt idx="8">
                  <c:v>1</c:v>
                </c:pt>
                <c:pt idx="9">
                  <c:v>1</c:v>
                </c:pt>
                <c:pt idx="10">
                  <c:v>2</c:v>
                </c:pt>
                <c:pt idx="11">
                  <c:v>2</c:v>
                </c:pt>
                <c:pt idx="12">
                  <c:v>3</c:v>
                </c:pt>
                <c:pt idx="13">
                  <c:v>4</c:v>
                </c:pt>
                <c:pt idx="14">
                  <c:v>6</c:v>
                </c:pt>
                <c:pt idx="15">
                  <c:v>9</c:v>
                </c:pt>
                <c:pt idx="16">
                  <c:v>11</c:v>
                </c:pt>
                <c:pt idx="17">
                  <c:v>12</c:v>
                </c:pt>
                <c:pt idx="18">
                  <c:v>11</c:v>
                </c:pt>
                <c:pt idx="19">
                  <c:v>10</c:v>
                </c:pt>
                <c:pt idx="20">
                  <c:v>9.7000000000000011</c:v>
                </c:pt>
                <c:pt idx="21">
                  <c:v>10.9</c:v>
                </c:pt>
                <c:pt idx="22">
                  <c:v>10.7</c:v>
                </c:pt>
                <c:pt idx="23">
                  <c:v>11</c:v>
                </c:pt>
                <c:pt idx="24">
                  <c:v>11.8</c:v>
                </c:pt>
                <c:pt idx="25">
                  <c:v>12.2</c:v>
                </c:pt>
              </c:numCache>
            </c:numRef>
          </c:val>
          <c:smooth val="0"/>
        </c:ser>
        <c:ser>
          <c:idx val="2"/>
          <c:order val="2"/>
          <c:tx>
            <c:strRef>
              <c:f>Sheet1!$D$1</c:f>
              <c:strCache>
                <c:ptCount val="1"/>
                <c:pt idx="0">
                  <c:v>Gentamicin resistance</c:v>
                </c:pt>
              </c:strCache>
            </c:strRef>
          </c:tx>
          <c:cat>
            <c:numRef>
              <c:f>Sheet1!$A$2:$A$27</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Sheet1!$D$2:$D$27</c:f>
              <c:numCache>
                <c:formatCode>General</c:formatCode>
                <c:ptCount val="26"/>
                <c:pt idx="0">
                  <c:v>1.7</c:v>
                </c:pt>
                <c:pt idx="1">
                  <c:v>1.7</c:v>
                </c:pt>
                <c:pt idx="2">
                  <c:v>1.6</c:v>
                </c:pt>
                <c:pt idx="3">
                  <c:v>1.5</c:v>
                </c:pt>
                <c:pt idx="4">
                  <c:v>1.6</c:v>
                </c:pt>
                <c:pt idx="5">
                  <c:v>1.9000000000000001</c:v>
                </c:pt>
                <c:pt idx="6">
                  <c:v>2</c:v>
                </c:pt>
                <c:pt idx="7">
                  <c:v>3</c:v>
                </c:pt>
                <c:pt idx="8">
                  <c:v>2.2000000000000002</c:v>
                </c:pt>
                <c:pt idx="10">
                  <c:v>3</c:v>
                </c:pt>
                <c:pt idx="11">
                  <c:v>4</c:v>
                </c:pt>
                <c:pt idx="12">
                  <c:v>5</c:v>
                </c:pt>
                <c:pt idx="13">
                  <c:v>6</c:v>
                </c:pt>
                <c:pt idx="14">
                  <c:v>7</c:v>
                </c:pt>
                <c:pt idx="15">
                  <c:v>8</c:v>
                </c:pt>
                <c:pt idx="16">
                  <c:v>9</c:v>
                </c:pt>
                <c:pt idx="17">
                  <c:v>9</c:v>
                </c:pt>
                <c:pt idx="18">
                  <c:v>8</c:v>
                </c:pt>
                <c:pt idx="19">
                  <c:v>8</c:v>
                </c:pt>
                <c:pt idx="20">
                  <c:v>8.7000000000000011</c:v>
                </c:pt>
                <c:pt idx="21">
                  <c:v>9.1</c:v>
                </c:pt>
                <c:pt idx="22">
                  <c:v>9.3000000000000007</c:v>
                </c:pt>
                <c:pt idx="23">
                  <c:v>9.5</c:v>
                </c:pt>
                <c:pt idx="24">
                  <c:v>9.6</c:v>
                </c:pt>
                <c:pt idx="25">
                  <c:v>10.1</c:v>
                </c:pt>
              </c:numCache>
            </c:numRef>
          </c:val>
          <c:smooth val="0"/>
        </c:ser>
        <c:dLbls>
          <c:showLegendKey val="0"/>
          <c:showVal val="0"/>
          <c:showCatName val="0"/>
          <c:showSerName val="0"/>
          <c:showPercent val="0"/>
          <c:showBubbleSize val="0"/>
        </c:dLbls>
        <c:marker val="1"/>
        <c:smooth val="0"/>
        <c:axId val="399925376"/>
        <c:axId val="399927336"/>
      </c:lineChart>
      <c:catAx>
        <c:axId val="399925376"/>
        <c:scaling>
          <c:orientation val="minMax"/>
        </c:scaling>
        <c:delete val="0"/>
        <c:axPos val="b"/>
        <c:numFmt formatCode="General" sourceLinked="1"/>
        <c:majorTickMark val="out"/>
        <c:minorTickMark val="none"/>
        <c:tickLblPos val="nextTo"/>
        <c:crossAx val="399927336"/>
        <c:crosses val="autoZero"/>
        <c:auto val="1"/>
        <c:lblAlgn val="ctr"/>
        <c:lblOffset val="100"/>
        <c:noMultiLvlLbl val="0"/>
      </c:catAx>
      <c:valAx>
        <c:axId val="399927336"/>
        <c:scaling>
          <c:orientation val="minMax"/>
        </c:scaling>
        <c:delete val="0"/>
        <c:axPos val="l"/>
        <c:majorGridlines/>
        <c:numFmt formatCode="General" sourceLinked="1"/>
        <c:majorTickMark val="out"/>
        <c:minorTickMark val="none"/>
        <c:tickLblPos val="nextTo"/>
        <c:crossAx val="399925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F87A-475D-44A0-9099-1A223E1E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8422</Words>
  <Characters>48008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Cóilín Nunan</dc:creator>
  <cp:lastModifiedBy>emma rose</cp:lastModifiedBy>
  <cp:revision>5</cp:revision>
  <dcterms:created xsi:type="dcterms:W3CDTF">2016-09-01T15:13:00Z</dcterms:created>
  <dcterms:modified xsi:type="dcterms:W3CDTF">2016-09-02T08:24:00Z</dcterms:modified>
</cp:coreProperties>
</file>